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248CA" w14:textId="77777777" w:rsidR="00D2478A" w:rsidRPr="008116D3" w:rsidRDefault="00D2478A" w:rsidP="008116D3">
      <w:pPr>
        <w:rPr>
          <w:rFonts w:ascii="Helvetica" w:hAnsi="Helvetica"/>
        </w:rPr>
      </w:pPr>
    </w:p>
    <w:tbl>
      <w:tblPr>
        <w:tblStyle w:val="TableNormal"/>
        <w:tblW w:w="10800" w:type="dxa"/>
        <w:tblInd w:w="-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D2478A" w:rsidRPr="008116D3" w14:paraId="6BBBA6BF" w14:textId="77777777" w:rsidTr="004B2B4C">
        <w:trPr>
          <w:trHeight w:val="467"/>
        </w:trPr>
        <w:tc>
          <w:tcPr>
            <w:tcW w:w="108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B5F2281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BIOGRAPHICAL SKETCH (CURRICULUM VITAE)</w:t>
            </w:r>
          </w:p>
        </w:tc>
      </w:tr>
      <w:tr w:rsidR="00D2478A" w:rsidRPr="008116D3" w14:paraId="1E97A46F" w14:textId="77777777" w:rsidTr="004B2B4C">
        <w:trPr>
          <w:trHeight w:val="235"/>
        </w:trPr>
        <w:tc>
          <w:tcPr>
            <w:tcW w:w="108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18F8DF35" w14:textId="77777777" w:rsidR="00D2478A" w:rsidRPr="008116D3" w:rsidRDefault="00D2478A" w:rsidP="008116D3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D2478A" w:rsidRPr="008116D3" w14:paraId="6EE4A7B2" w14:textId="77777777" w:rsidTr="004B2B4C">
        <w:trPr>
          <w:trHeight w:val="2647"/>
        </w:trPr>
        <w:tc>
          <w:tcPr>
            <w:tcW w:w="54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3A8C084C" w14:textId="51EFDF3C" w:rsidR="00D2478A" w:rsidRPr="008116D3" w:rsidRDefault="00D2478A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>NAME:</w:t>
            </w:r>
            <w:r w:rsidRPr="008116D3">
              <w:rPr>
                <w:rFonts w:ascii="Helvetica" w:hAnsi="Helvetica"/>
                <w:sz w:val="24"/>
                <w:szCs w:val="24"/>
              </w:rPr>
              <w:tab/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Cadegiani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, Flavio A.  -  BD: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Feb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24, 1985 - S</w:t>
            </w:r>
            <w:r w:rsidRPr="008116D3">
              <w:rPr>
                <w:rFonts w:ascii="Helvetica" w:hAnsi="Helvetica"/>
                <w:sz w:val="24"/>
                <w:szCs w:val="24"/>
                <w:lang w:val="pt-PT"/>
              </w:rPr>
              <w:t>ã</w:t>
            </w:r>
            <w:r w:rsidRPr="008116D3">
              <w:rPr>
                <w:rFonts w:ascii="Helvetica" w:hAnsi="Helvetica"/>
                <w:sz w:val="24"/>
                <w:szCs w:val="24"/>
              </w:rPr>
              <w:t>o Bernardo do Campo, SP</w:t>
            </w:r>
            <w:r w:rsidR="00991161" w:rsidRPr="008116D3">
              <w:rPr>
                <w:rFonts w:ascii="Helvetica" w:hAnsi="Helvetica"/>
                <w:sz w:val="24"/>
                <w:szCs w:val="24"/>
              </w:rPr>
              <w:t xml:space="preserve">, </w:t>
            </w:r>
            <w:proofErr w:type="spellStart"/>
            <w:r w:rsidR="00991161" w:rsidRPr="008116D3">
              <w:rPr>
                <w:rFonts w:ascii="Helvetica" w:hAnsi="Helvetica"/>
                <w:sz w:val="24"/>
                <w:szCs w:val="24"/>
              </w:rPr>
              <w:t>Brazil</w:t>
            </w:r>
            <w:proofErr w:type="spellEnd"/>
          </w:p>
          <w:p w14:paraId="29271A83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8116D3">
              <w:rPr>
                <w:rFonts w:ascii="Helvetica" w:hAnsi="Helvetica"/>
                <w:sz w:val="24"/>
                <w:szCs w:val="24"/>
              </w:rPr>
              <w:tab/>
            </w:r>
            <w:r w:rsidRPr="008116D3">
              <w:rPr>
                <w:rFonts w:ascii="Helvetica" w:hAnsi="Helvetica"/>
                <w:sz w:val="24"/>
                <w:szCs w:val="24"/>
              </w:rPr>
              <w:tab/>
            </w:r>
          </w:p>
          <w:p w14:paraId="5C30D154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7DB7721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POSITION TITLE</w:t>
            </w:r>
            <w:r w:rsidRPr="008116D3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</w:p>
          <w:p w14:paraId="239C32C6" w14:textId="3EE9715B" w:rsidR="00F06837" w:rsidRPr="008116D3" w:rsidRDefault="00F06837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MD </w:t>
            </w:r>
            <w:proofErr w:type="gramStart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2008)</w:t>
            </w:r>
          </w:p>
          <w:p w14:paraId="1B2EC92F" w14:textId="2AA5B4A9" w:rsidR="00F06837" w:rsidRPr="008116D3" w:rsidRDefault="00F06837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Department of Medicine at </w:t>
            </w:r>
          </w:p>
          <w:p w14:paraId="6CE8C918" w14:textId="13BD8BE3" w:rsidR="00F06837" w:rsidRPr="008116D3" w:rsidRDefault="00F06837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University of Brasilia, DF, Brazil.</w:t>
            </w:r>
          </w:p>
          <w:p w14:paraId="1F8A6419" w14:textId="77777777" w:rsidR="00F06837" w:rsidRPr="008116D3" w:rsidRDefault="00F06837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1B6DA3A9" w14:textId="74CA6216" w:rsidR="00F06837" w:rsidRPr="008116D3" w:rsidRDefault="00F06837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M</w:t>
            </w:r>
            <w:r w:rsidR="009A08A1" w:rsidRPr="008116D3">
              <w:rPr>
                <w:rFonts w:ascii="Helvetica" w:hAnsi="Helvetica"/>
                <w:sz w:val="24"/>
                <w:szCs w:val="24"/>
                <w:lang w:val="en-US"/>
              </w:rPr>
              <w:t>Sc</w:t>
            </w:r>
            <w:proofErr w:type="gramStart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2016)</w:t>
            </w:r>
          </w:p>
          <w:p w14:paraId="582C3926" w14:textId="67612DA4" w:rsidR="00F06837" w:rsidRPr="008116D3" w:rsidRDefault="00F06837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Division of Endocrinology</w:t>
            </w:r>
            <w:r w:rsidRPr="008116D3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Department of Medicine </w:t>
            </w:r>
          </w:p>
          <w:p w14:paraId="33994DD5" w14:textId="77777777" w:rsidR="00F06837" w:rsidRPr="008116D3" w:rsidRDefault="00F06837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Federal University of Sao Paulo, SP, Brazil.</w:t>
            </w:r>
          </w:p>
          <w:p w14:paraId="59BD7A38" w14:textId="77777777" w:rsidR="00F06837" w:rsidRPr="008116D3" w:rsidRDefault="00F06837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1976113F" w14:textId="6D2A2193" w:rsidR="00D2478A" w:rsidRPr="008116D3" w:rsidRDefault="00D2478A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PhD</w:t>
            </w:r>
            <w:r w:rsidR="00F06837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</w:t>
            </w:r>
            <w:proofErr w:type="gramStart"/>
            <w:r w:rsidR="00F06837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(</w:t>
            </w:r>
            <w:proofErr w:type="gramEnd"/>
            <w:r w:rsidR="00F06837" w:rsidRPr="008116D3">
              <w:rPr>
                <w:rFonts w:ascii="Helvetica" w:hAnsi="Helvetica"/>
                <w:sz w:val="24"/>
                <w:szCs w:val="24"/>
                <w:lang w:val="en-US"/>
              </w:rPr>
              <w:t>2018)</w:t>
            </w:r>
          </w:p>
          <w:p w14:paraId="618052B6" w14:textId="5935288A" w:rsidR="00D2478A" w:rsidRPr="008116D3" w:rsidRDefault="00D2478A" w:rsidP="008116D3">
            <w:pPr>
              <w:pStyle w:val="Corpo"/>
              <w:ind w:left="567" w:hanging="567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Division of Endocrinology</w:t>
            </w:r>
            <w:r w:rsidRPr="008116D3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Department of Medicine </w:t>
            </w:r>
          </w:p>
          <w:p w14:paraId="12F1EC22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Federal University of Sao Paulo, SP, Brazil.</w:t>
            </w:r>
          </w:p>
          <w:p w14:paraId="65FC89EC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7C3D0D1B" w14:textId="77777777" w:rsidR="00D2478A" w:rsidRPr="008116D3" w:rsidRDefault="00D2478A" w:rsidP="008116D3">
            <w:pPr>
              <w:pStyle w:val="Corpo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</w:p>
          <w:p w14:paraId="5E4CB98C" w14:textId="7DDBA2BB" w:rsidR="00C44235" w:rsidRPr="008116D3" w:rsidRDefault="008012E9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PhD supervisor </w:t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&amp; Researcher </w:t>
            </w: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(2018-)</w:t>
            </w:r>
          </w:p>
          <w:p w14:paraId="4D2CB5A6" w14:textId="63BFBDFC" w:rsidR="00D2478A" w:rsidRPr="008116D3" w:rsidRDefault="00C44235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Division of Endocrinology</w:t>
            </w:r>
            <w:r w:rsidR="00D2478A" w:rsidRPr="008116D3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 Department of Medicine</w:t>
            </w:r>
            <w:r w:rsidR="00D2478A" w:rsidRPr="008116D3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 São Paulo Hospital</w:t>
            </w:r>
            <w:r w:rsidR="00D2478A" w:rsidRPr="008116D3"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  <w:br/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       Federal University of Sao Paulo, SP, Brazil.</w:t>
            </w:r>
          </w:p>
          <w:p w14:paraId="4741906C" w14:textId="77777777" w:rsidR="00D2478A" w:rsidRPr="008116D3" w:rsidRDefault="00D2478A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394E6763" w14:textId="4DE848B5" w:rsidR="00D2478A" w:rsidRPr="008116D3" w:rsidRDefault="00402249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Founder, </w:t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>CEO</w:t>
            </w: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, </w:t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and </w:t>
            </w: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Medical Director</w:t>
            </w:r>
          </w:p>
          <w:p w14:paraId="0FE106E0" w14:textId="63CE2938" w:rsidR="00D2478A" w:rsidRPr="008116D3" w:rsidRDefault="00D2478A" w:rsidP="008116D3">
            <w:pPr>
              <w:pStyle w:val="Corpo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8116D3">
              <w:rPr>
                <w:rFonts w:ascii="Helvetica" w:eastAsia="Times New Roman" w:hAnsi="Helvetica" w:cs="Times New Roman"/>
                <w:sz w:val="24"/>
                <w:szCs w:val="24"/>
              </w:rPr>
              <w:t xml:space="preserve">             </w:t>
            </w:r>
            <w:proofErr w:type="spellStart"/>
            <w:r w:rsidRPr="008116D3">
              <w:rPr>
                <w:rFonts w:ascii="Helvetica" w:eastAsia="Times New Roman" w:hAnsi="Helvetica" w:cs="Times New Roman"/>
                <w:sz w:val="24"/>
                <w:szCs w:val="24"/>
              </w:rPr>
              <w:t>Corpometria</w:t>
            </w:r>
            <w:proofErr w:type="spellEnd"/>
            <w:r w:rsidRPr="008116D3">
              <w:rPr>
                <w:rFonts w:ascii="Helvetica" w:eastAsia="Times New Roman" w:hAnsi="Helvetica" w:cs="Times New Roman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eastAsia="Times New Roman" w:hAnsi="Helvetica" w:cs="Times New Roman"/>
                <w:sz w:val="24"/>
                <w:szCs w:val="24"/>
              </w:rPr>
              <w:t>Institute</w:t>
            </w:r>
            <w:proofErr w:type="spellEnd"/>
            <w:r w:rsidR="00402249" w:rsidRPr="008116D3">
              <w:rPr>
                <w:rFonts w:ascii="Helvetica" w:eastAsia="Times New Roman" w:hAnsi="Helvetica" w:cs="Times New Roman"/>
                <w:sz w:val="24"/>
                <w:szCs w:val="24"/>
              </w:rPr>
              <w:t xml:space="preserve">, </w:t>
            </w:r>
            <w:proofErr w:type="spellStart"/>
            <w:r w:rsidR="00402249" w:rsidRPr="008116D3">
              <w:rPr>
                <w:rFonts w:ascii="Helvetica" w:eastAsia="Times New Roman" w:hAnsi="Helvetica" w:cs="Times New Roman"/>
                <w:sz w:val="24"/>
                <w:szCs w:val="24"/>
              </w:rPr>
              <w:t>Brasilia</w:t>
            </w:r>
            <w:proofErr w:type="spellEnd"/>
            <w:r w:rsidR="00402249" w:rsidRPr="008116D3">
              <w:rPr>
                <w:rFonts w:ascii="Helvetica" w:eastAsia="Times New Roman" w:hAnsi="Helvetica" w:cs="Times New Roman"/>
                <w:sz w:val="24"/>
                <w:szCs w:val="24"/>
              </w:rPr>
              <w:t xml:space="preserve"> DF, </w:t>
            </w:r>
            <w:proofErr w:type="spellStart"/>
            <w:r w:rsidR="00402249" w:rsidRPr="008116D3">
              <w:rPr>
                <w:rFonts w:ascii="Helvetica" w:eastAsia="Times New Roman" w:hAnsi="Helvetica" w:cs="Times New Roman"/>
                <w:sz w:val="24"/>
                <w:szCs w:val="24"/>
              </w:rPr>
              <w:t>Brazil</w:t>
            </w:r>
            <w:proofErr w:type="spellEnd"/>
          </w:p>
          <w:p w14:paraId="52B00E9C" w14:textId="77777777" w:rsidR="00D2478A" w:rsidRPr="008116D3" w:rsidRDefault="00D2478A" w:rsidP="008116D3">
            <w:pPr>
              <w:pStyle w:val="Corp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  <w:p w14:paraId="46D184E9" w14:textId="0995CB97" w:rsidR="004E6A2E" w:rsidRPr="008116D3" w:rsidRDefault="004E6A2E" w:rsidP="008116D3">
            <w:pPr>
              <w:pStyle w:val="Corpo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  <w:tr w:rsidR="00D2478A" w:rsidRPr="008116D3" w14:paraId="56844AE0" w14:textId="77777777" w:rsidTr="004B2B4C">
        <w:trPr>
          <w:trHeight w:val="207"/>
        </w:trPr>
        <w:tc>
          <w:tcPr>
            <w:tcW w:w="108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5025BB0" w14:textId="2D5399D4" w:rsidR="00D2478A" w:rsidRPr="008116D3" w:rsidRDefault="00A14FC1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CLINICAL </w:t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>TRAINING</w:t>
            </w:r>
          </w:p>
        </w:tc>
      </w:tr>
      <w:tr w:rsidR="00D2478A" w:rsidRPr="008116D3" w14:paraId="7387D800" w14:textId="77777777" w:rsidTr="004B2B4C">
        <w:trPr>
          <w:trHeight w:val="407"/>
        </w:trPr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2C394858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2C99310F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DEGREE</w:t>
            </w:r>
          </w:p>
          <w:p w14:paraId="0BFBE52B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993587E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4B6CA9F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FIELD OF STUDY</w:t>
            </w:r>
          </w:p>
        </w:tc>
      </w:tr>
      <w:tr w:rsidR="00D2478A" w:rsidRPr="008116D3" w14:paraId="1A0D9200" w14:textId="77777777" w:rsidTr="004B2B4C">
        <w:trPr>
          <w:trHeight w:val="219"/>
        </w:trPr>
        <w:tc>
          <w:tcPr>
            <w:tcW w:w="5130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3D767894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University of Brasilia (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UnB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) School of Medicine, Brasilia, Brazil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4FC93EB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>MD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68C36327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2ABFC5A2" w14:textId="7B4134FA" w:rsidR="00D2478A" w:rsidRPr="008116D3" w:rsidRDefault="00A14FC1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>-</w:t>
            </w:r>
          </w:p>
        </w:tc>
      </w:tr>
      <w:tr w:rsidR="00D2478A" w:rsidRPr="008116D3" w14:paraId="358FCB36" w14:textId="77777777" w:rsidTr="004B2B4C">
        <w:trPr>
          <w:trHeight w:val="212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15A6BBAE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lastRenderedPageBreak/>
              <w:t>Universitary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Hospital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of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Brasilia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/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University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of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Brasilia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/ UnB,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Brasilia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,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Brazil</w:t>
            </w:r>
            <w:proofErr w:type="spellEnd"/>
          </w:p>
          <w:p w14:paraId="387AC619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  <w:p w14:paraId="590E7649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pt-PT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pt-PT"/>
              </w:rPr>
              <w:t xml:space="preserve"> Hospital de Base do Distrito Federal,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  <w:lang w:val="pt-PT"/>
              </w:rPr>
              <w:t>Brasilia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  <w:lang w:val="pt-PT"/>
              </w:rPr>
              <w:t xml:space="preserve">,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  <w:lang w:val="pt-PT"/>
              </w:rPr>
              <w:t>Brazil</w:t>
            </w:r>
            <w:proofErr w:type="spellEnd"/>
          </w:p>
          <w:p w14:paraId="1ADCBA1F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20DCE472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Specialist</w:t>
            </w:r>
            <w:proofErr w:type="spellEnd"/>
          </w:p>
          <w:p w14:paraId="5534B132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617EA573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529E2842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Specialist</w:t>
            </w:r>
            <w:proofErr w:type="spellEnd"/>
          </w:p>
          <w:p w14:paraId="187B5301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4E2C1DD6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2010</w:t>
            </w:r>
          </w:p>
          <w:p w14:paraId="0D8177BB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3ADB045F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5A1D1306" w14:textId="55723DC1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201</w:t>
            </w:r>
            <w:r w:rsidR="00A14FC1" w:rsidRPr="008116D3">
              <w:rPr>
                <w:rFonts w:ascii="Helvetica" w:hAnsi="Helvetica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286FC4FE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Internal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Medicine</w:t>
            </w:r>
          </w:p>
          <w:p w14:paraId="62E508C2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  <w:p w14:paraId="078DD512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  <w:p w14:paraId="6733B7CD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Endocrinology</w:t>
            </w:r>
          </w:p>
          <w:p w14:paraId="461F3061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</w:tc>
      </w:tr>
      <w:tr w:rsidR="00D2478A" w:rsidRPr="008116D3" w14:paraId="40BD7406" w14:textId="77777777" w:rsidTr="004B2B4C">
        <w:trPr>
          <w:trHeight w:val="212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1571BD20" w14:textId="77777777" w:rsidR="00D2478A" w:rsidRPr="008116D3" w:rsidRDefault="00D2478A" w:rsidP="008116D3">
            <w:pPr>
              <w:pStyle w:val="Corpo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Brazilian Society of Endocrinology and Metabolism, Brazil</w:t>
            </w:r>
          </w:p>
          <w:p w14:paraId="4771233B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5A616786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65CD5865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11C4F6EE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748ED9F" w14:textId="77777777" w:rsidR="008012E9" w:rsidRPr="008116D3" w:rsidRDefault="00D2478A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Board</w:t>
            </w:r>
          </w:p>
          <w:p w14:paraId="5020077C" w14:textId="647F6B6C" w:rsidR="00D2478A" w:rsidRPr="008116D3" w:rsidRDefault="00D2478A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Certification</w:t>
            </w:r>
          </w:p>
          <w:p w14:paraId="77CC0A4B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69B3CED0" w14:textId="77777777" w:rsidR="00D2478A" w:rsidRPr="008116D3" w:rsidRDefault="00D2478A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12F4DA03" w14:textId="13D0A902" w:rsidR="00D2478A" w:rsidRPr="008116D3" w:rsidRDefault="00A14FC1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 xml:space="preserve">     </w:t>
            </w:r>
            <w:r w:rsidR="00D2478A" w:rsidRPr="008116D3">
              <w:rPr>
                <w:rFonts w:ascii="Helvetica" w:hAnsi="Helvetica"/>
                <w:sz w:val="24"/>
                <w:szCs w:val="24"/>
                <w:lang w:val="en-US"/>
              </w:rPr>
              <w:t>2013</w:t>
            </w:r>
          </w:p>
          <w:p w14:paraId="565C64B4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31902F66" w14:textId="77777777" w:rsidR="00D2478A" w:rsidRPr="008116D3" w:rsidRDefault="00D2478A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03772603" w14:textId="77777777" w:rsidR="00D2478A" w:rsidRPr="008116D3" w:rsidRDefault="00D2478A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CF9FF49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Endocrinology</w:t>
            </w:r>
          </w:p>
          <w:p w14:paraId="7F7DA452" w14:textId="77777777" w:rsidR="00D2478A" w:rsidRPr="008116D3" w:rsidRDefault="00D2478A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1215D3BB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6A685CCF" w14:textId="77777777" w:rsidR="00D2478A" w:rsidRPr="008116D3" w:rsidRDefault="00D2478A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</w:p>
        </w:tc>
      </w:tr>
    </w:tbl>
    <w:p w14:paraId="29194A58" w14:textId="6374DDDA" w:rsidR="00D2478A" w:rsidRPr="008116D3" w:rsidRDefault="00D2478A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156FCFFC" w14:textId="7D8ABD93" w:rsidR="004E6A2E" w:rsidRPr="008116D3" w:rsidRDefault="004E6A2E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4E97B819" w14:textId="2D7E6F20" w:rsidR="004E6A2E" w:rsidRPr="008116D3" w:rsidRDefault="004E6A2E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6679E282" w14:textId="6CF384CB" w:rsidR="004E6A2E" w:rsidRPr="008116D3" w:rsidRDefault="004E6A2E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553A4B58" w14:textId="38694284" w:rsidR="004E6A2E" w:rsidRPr="008116D3" w:rsidRDefault="004E6A2E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392989BC" w14:textId="77777777" w:rsidR="004E6A2E" w:rsidRPr="008116D3" w:rsidRDefault="004E6A2E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4A45D88D" w14:textId="7C6C12BA" w:rsidR="00D2478A" w:rsidRPr="008116D3" w:rsidRDefault="00D2478A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tbl>
      <w:tblPr>
        <w:tblStyle w:val="TableNormal"/>
        <w:tblW w:w="10800" w:type="dxa"/>
        <w:tblInd w:w="-11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530"/>
        <w:gridCol w:w="1620"/>
        <w:gridCol w:w="2520"/>
      </w:tblGrid>
      <w:tr w:rsidR="00861885" w:rsidRPr="008116D3" w14:paraId="0C2E4711" w14:textId="77777777" w:rsidTr="0002776C">
        <w:trPr>
          <w:trHeight w:val="207"/>
        </w:trPr>
        <w:tc>
          <w:tcPr>
            <w:tcW w:w="108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72DFBBA3" w14:textId="21939100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RESEARCH</w:t>
            </w:r>
          </w:p>
        </w:tc>
      </w:tr>
      <w:tr w:rsidR="00861885" w:rsidRPr="008116D3" w14:paraId="59BA987C" w14:textId="77777777" w:rsidTr="0002776C">
        <w:trPr>
          <w:trHeight w:val="407"/>
        </w:trPr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66690B8C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INSTITUTION AND LOCATION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66ECF8C9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DEGREE</w:t>
            </w:r>
          </w:p>
          <w:p w14:paraId="2C112BAF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29C5AB4C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1F494A78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FIELD OF STUDY</w:t>
            </w:r>
          </w:p>
        </w:tc>
      </w:tr>
      <w:tr w:rsidR="00861885" w:rsidRPr="008116D3" w14:paraId="1D655A69" w14:textId="77777777" w:rsidTr="0002776C">
        <w:trPr>
          <w:trHeight w:val="219"/>
        </w:trPr>
        <w:tc>
          <w:tcPr>
            <w:tcW w:w="5130" w:type="dxa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6678C468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University of Brasilia (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UnB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) School of Medicine, Brasilia, Brazil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4213B12F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>MD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8812507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2008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D7645EC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>-</w:t>
            </w:r>
          </w:p>
        </w:tc>
      </w:tr>
      <w:tr w:rsidR="00861885" w:rsidRPr="008116D3" w14:paraId="6EE4F3DA" w14:textId="77777777" w:rsidTr="0002776C">
        <w:trPr>
          <w:trHeight w:val="212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6F4F52C6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 xml:space="preserve">Federal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University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of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Sao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Paulo, São Paulo,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Brazil</w:t>
            </w:r>
            <w:proofErr w:type="spellEnd"/>
          </w:p>
          <w:p w14:paraId="7256233C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pt-PT"/>
              </w:rPr>
            </w:pPr>
          </w:p>
          <w:p w14:paraId="6D92B585" w14:textId="77777777" w:rsidR="00861885" w:rsidRPr="008116D3" w:rsidRDefault="00861885" w:rsidP="008116D3">
            <w:pPr>
              <w:pStyle w:val="Corpo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 xml:space="preserve">Federal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University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of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Sao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Paulo, São Paulo, </w:t>
            </w: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Brazil</w:t>
            </w:r>
            <w:proofErr w:type="spellEnd"/>
          </w:p>
          <w:p w14:paraId="304AB1EB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  <w:p w14:paraId="3C984EED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  <w:p w14:paraId="2D9FED88" w14:textId="512778E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  <w:lang w:val="pt-PT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6B684CD3" w14:textId="4804C586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MSc</w:t>
            </w:r>
            <w:proofErr w:type="spellEnd"/>
          </w:p>
          <w:p w14:paraId="1B58335D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21B7423D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  <w:p w14:paraId="0E74F4A1" w14:textId="33235148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</w:rPr>
              <w:t xml:space="preserve">    PhD</w:t>
            </w:r>
          </w:p>
          <w:p w14:paraId="37D98F7E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3062A7CC" w14:textId="1C73594B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2016</w:t>
            </w:r>
          </w:p>
          <w:p w14:paraId="53CBFA7A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5354EB18" w14:textId="77777777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  <w:lang w:val="en-US"/>
              </w:rPr>
            </w:pPr>
          </w:p>
          <w:p w14:paraId="7BCBCA36" w14:textId="23A625B9" w:rsidR="00861885" w:rsidRPr="008116D3" w:rsidRDefault="00861885" w:rsidP="008116D3">
            <w:pPr>
              <w:pStyle w:val="Corpo"/>
              <w:ind w:left="567" w:hanging="567"/>
              <w:jc w:val="center"/>
              <w:rPr>
                <w:rFonts w:ascii="Helvetica" w:hAnsi="Helvetica"/>
                <w:sz w:val="24"/>
                <w:szCs w:val="24"/>
              </w:rPr>
            </w:pP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201</w:t>
            </w:r>
            <w:r w:rsidR="004E6A2E" w:rsidRPr="008116D3">
              <w:rPr>
                <w:rFonts w:ascii="Helvetica" w:hAnsi="Helvetica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0AD87B70" w14:textId="33A1FFFF" w:rsidR="00861885" w:rsidRPr="008116D3" w:rsidRDefault="004E6A2E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Clinical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861885" w:rsidRPr="008116D3">
              <w:rPr>
                <w:rFonts w:ascii="Helvetica" w:hAnsi="Helvetica"/>
                <w:sz w:val="24"/>
                <w:szCs w:val="24"/>
                <w:lang w:val="en-US"/>
              </w:rPr>
              <w:t>Endocrinology</w:t>
            </w:r>
          </w:p>
          <w:p w14:paraId="0933C2C4" w14:textId="77777777" w:rsidR="00861885" w:rsidRPr="008116D3" w:rsidRDefault="00861885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  <w:p w14:paraId="21C37BE6" w14:textId="77777777" w:rsidR="004E6A2E" w:rsidRPr="008116D3" w:rsidRDefault="004E6A2E" w:rsidP="008116D3">
            <w:pPr>
              <w:pStyle w:val="Corpo"/>
              <w:rPr>
                <w:rFonts w:ascii="Helvetica" w:hAnsi="Helvetica"/>
                <w:sz w:val="24"/>
                <w:szCs w:val="24"/>
                <w:lang w:val="en-US"/>
              </w:rPr>
            </w:pPr>
            <w:proofErr w:type="spellStart"/>
            <w:r w:rsidRPr="008116D3">
              <w:rPr>
                <w:rFonts w:ascii="Helvetica" w:hAnsi="Helvetica"/>
                <w:sz w:val="24"/>
                <w:szCs w:val="24"/>
              </w:rPr>
              <w:t>Clinical</w:t>
            </w:r>
            <w:proofErr w:type="spellEnd"/>
            <w:r w:rsidRPr="008116D3">
              <w:rPr>
                <w:rFonts w:ascii="Helvetica" w:hAnsi="Helvetica"/>
                <w:sz w:val="24"/>
                <w:szCs w:val="24"/>
              </w:rPr>
              <w:t xml:space="preserve"> </w:t>
            </w:r>
            <w:r w:rsidRPr="008116D3">
              <w:rPr>
                <w:rFonts w:ascii="Helvetica" w:hAnsi="Helvetica"/>
                <w:sz w:val="24"/>
                <w:szCs w:val="24"/>
                <w:lang w:val="en-US"/>
              </w:rPr>
              <w:t>Endocrinology</w:t>
            </w:r>
          </w:p>
          <w:p w14:paraId="2E041D4E" w14:textId="71E56A81" w:rsidR="004E6A2E" w:rsidRPr="008116D3" w:rsidRDefault="004E6A2E" w:rsidP="008116D3">
            <w:pPr>
              <w:pStyle w:val="Corpo"/>
              <w:ind w:left="567" w:hanging="567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59176DE4" w14:textId="77777777" w:rsidR="00861885" w:rsidRPr="008116D3" w:rsidRDefault="00861885" w:rsidP="008116D3">
      <w:pPr>
        <w:pStyle w:val="Corpo"/>
        <w:shd w:val="clear" w:color="auto" w:fill="FFFFFF"/>
        <w:ind w:left="566" w:hanging="566"/>
        <w:rPr>
          <w:rFonts w:ascii="Helvetica" w:eastAsia="Times New Roman" w:hAnsi="Helvetica" w:cs="Times New Roman"/>
          <w:lang w:val="en-US"/>
        </w:rPr>
      </w:pPr>
    </w:p>
    <w:p w14:paraId="16D2DF5E" w14:textId="77777777" w:rsidR="003F5F9F" w:rsidRPr="008116D3" w:rsidRDefault="003F5F9F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</w:p>
    <w:p w14:paraId="1F4621C8" w14:textId="5A411012" w:rsidR="00D6309F" w:rsidRPr="008116D3" w:rsidRDefault="00D6309F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/>
          <w:b/>
          <w:lang w:val="en-US"/>
        </w:rPr>
        <w:t xml:space="preserve">CNPQ-LATTES: </w:t>
      </w:r>
      <w:r w:rsidRPr="008116D3">
        <w:rPr>
          <w:rFonts w:ascii="Helvetica" w:hAnsi="Helvetica"/>
          <w:color w:val="326C99"/>
          <w:shd w:val="clear" w:color="auto" w:fill="FFFFFF"/>
          <w:lang w:val="en-US"/>
        </w:rPr>
        <w:t>http://lattes.cnpq.br/1780670748106294</w:t>
      </w:r>
    </w:p>
    <w:p w14:paraId="216B3958" w14:textId="608AA7DB" w:rsidR="00D6309F" w:rsidRPr="008116D3" w:rsidRDefault="00D6309F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3B871C0A" w14:textId="77777777" w:rsidR="00D6309F" w:rsidRPr="008116D3" w:rsidRDefault="00D6309F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595D994C" w14:textId="7574B270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 xml:space="preserve">BOOK </w:t>
      </w:r>
    </w:p>
    <w:p w14:paraId="1B42B3EF" w14:textId="10032A1F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Overtraining Syndrome in Athletes. 1</w:t>
      </w:r>
      <w:r w:rsidRPr="008116D3">
        <w:rPr>
          <w:rFonts w:ascii="Helvetica" w:hAnsi="Helvetica" w:cs="Times New Roman"/>
          <w:bCs/>
          <w:vertAlign w:val="superscript"/>
          <w:lang w:val="en-US"/>
        </w:rPr>
        <w:t>st</w:t>
      </w:r>
      <w:r w:rsidRPr="008116D3">
        <w:rPr>
          <w:rFonts w:ascii="Helvetica" w:hAnsi="Helvetica" w:cs="Times New Roman"/>
          <w:bCs/>
          <w:lang w:val="en-US"/>
        </w:rPr>
        <w:t xml:space="preserve"> edition. 415 pages. Author. United Kingdom. Springer Nature. In press (planned to be published in October/2020). </w:t>
      </w:r>
    </w:p>
    <w:p w14:paraId="65709121" w14:textId="77777777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13B63A05" w14:textId="18EE65DB" w:rsidR="007357E3" w:rsidRPr="008116D3" w:rsidRDefault="00D2478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 xml:space="preserve">RECENT </w:t>
      </w:r>
      <w:r w:rsidR="007357E3" w:rsidRPr="008116D3">
        <w:rPr>
          <w:rFonts w:ascii="Helvetica" w:hAnsi="Helvetica" w:cs="Times New Roman"/>
          <w:b/>
          <w:lang w:val="en-US"/>
        </w:rPr>
        <w:t xml:space="preserve">PUBMED </w:t>
      </w:r>
      <w:r w:rsidRPr="008116D3">
        <w:rPr>
          <w:rFonts w:ascii="Helvetica" w:hAnsi="Helvetica" w:cs="Times New Roman"/>
          <w:b/>
          <w:lang w:val="en-US"/>
        </w:rPr>
        <w:t>INDEXED SCIENTIFIC PUBLICATIONS</w:t>
      </w:r>
    </w:p>
    <w:p w14:paraId="1FD423C3" w14:textId="77777777" w:rsidR="008116D3" w:rsidRDefault="008116D3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</w:p>
    <w:p w14:paraId="4169FC3C" w14:textId="77777777" w:rsidR="008116D3" w:rsidRPr="008116D3" w:rsidRDefault="008116D3" w:rsidP="008116D3">
      <w:pPr>
        <w:rPr>
          <w:lang w:val="en-US"/>
        </w:rPr>
      </w:pP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Cadegiani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FA, Goren A,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Wambier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CG, McCoy J. Early COVID-19 therapy with azithromycin plus nitazoxanide, ivermectin or hydroxychloroquine in outpatient settings significantly improved COVID-19 outcomes compared to known outcomes in untreated patients. New Microbes New Infect. 2021 </w:t>
      </w:r>
      <w:proofErr w:type="gram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Sep;43:100915</w:t>
      </w:r>
      <w:proofErr w:type="gram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: 10.1016/j.nmni.2021.100915.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Epub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2021 Jul 7. PMID: 34249367; PMCID: PMC8262389.</w:t>
      </w:r>
    </w:p>
    <w:p w14:paraId="4F8ED265" w14:textId="77777777" w:rsidR="008116D3" w:rsidRDefault="008116D3" w:rsidP="008116D3">
      <w:pPr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</w:pPr>
    </w:p>
    <w:p w14:paraId="4BB8AF69" w14:textId="19FE65A9" w:rsidR="008116D3" w:rsidRPr="008116D3" w:rsidRDefault="008116D3" w:rsidP="008116D3">
      <w:pPr>
        <w:rPr>
          <w:lang w:val="en-US"/>
        </w:rPr>
      </w:pPr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McCoy J, Goren A,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Cadegiani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Vaño-Galván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S, Kovacevic M,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Situm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M, Shapiro J, Sinclair R,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Tosti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A,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Stanimirovic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A, Fonseca D, Dorner E,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Onety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DC,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Zimerman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RA,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Wambier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CG.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Proxalutamide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Reduces the Rate of Hospitalization for COVID-19 Male Outpatients: A Randomized Double-Blinded Placebo-Controlled Trial. Front Med (Lausanne). 2021 Jul </w:t>
      </w:r>
      <w:proofErr w:type="gram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19;8:668698</w:t>
      </w:r>
      <w:proofErr w:type="gram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: 10.3389/fmed.2021.668698. PMID: 34350193; PMCID: PMC8326462.</w:t>
      </w:r>
    </w:p>
    <w:p w14:paraId="1231AE59" w14:textId="77777777" w:rsidR="008116D3" w:rsidRDefault="008116D3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</w:p>
    <w:p w14:paraId="4927B9B7" w14:textId="072E319B" w:rsidR="001C68D8" w:rsidRPr="008116D3" w:rsidRDefault="001C68D8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McCoy J, Gustavo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Vaño-Galván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S, Shapiro J,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Tosti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Zimerman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RA, Goren A.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Proxalutamide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Significantly Accelerates Viral Clearance and Reduces Time to Clinical Remission in Patients with Mild to Moderate COVID-19: Results from a Randomized, Double-Blinded, Placebo-Controlled Trial.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Cureus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. 2021 Feb 22;13(2</w:t>
      </w:r>
      <w:proofErr w:type="gram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):e</w:t>
      </w:r>
      <w:proofErr w:type="gram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13492.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: 10.7759/cureus.13492. PMID: 33633920; PMCID: PMC7899267.</w:t>
      </w:r>
    </w:p>
    <w:p w14:paraId="7E79B995" w14:textId="1ED177F3" w:rsidR="001C68D8" w:rsidRPr="008116D3" w:rsidRDefault="001C68D8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</w:p>
    <w:p w14:paraId="0CCE8C68" w14:textId="0CC63D15" w:rsidR="001C68D8" w:rsidRPr="008116D3" w:rsidRDefault="001C68D8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McCoy J, Gustavo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C, Goren A. Early Antiandrogen Therapy </w:t>
      </w:r>
      <w:proofErr w:type="gram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With</w:t>
      </w:r>
      <w:proofErr w:type="gram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Dutasteride Reduces Viral Shedding, Inflammatory Responses, and Time-to-Remission in Males With COVID-19: A Randomized, Double-Blind, Placebo-Controlled Interventional Trial (EAT-DUTA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AndroCoV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Trial - Biochemical).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Cureus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. 2021 Feb 1;13(2</w:t>
      </w:r>
      <w:proofErr w:type="gram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):e</w:t>
      </w:r>
      <w:proofErr w:type="gram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13047.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: 10.7759/cureus.13047. PMID: 33643746; PMCID: PMC7885746.</w:t>
      </w:r>
    </w:p>
    <w:p w14:paraId="27959CD2" w14:textId="352A49E7" w:rsidR="001C68D8" w:rsidRDefault="001C68D8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</w:p>
    <w:p w14:paraId="71800E31" w14:textId="77777777" w:rsidR="008116D3" w:rsidRPr="008116D3" w:rsidRDefault="008116D3" w:rsidP="008116D3">
      <w:pPr>
        <w:rPr>
          <w:lang w:val="en-US"/>
        </w:rPr>
      </w:pPr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Nguyen C, Yale K,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Ghigi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A, Zheng K,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Mesinkovska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NA,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Wambier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CG,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Cadegiani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FA, Goren A. SARS-CoV-2 infection in patients with thyroid disease: a cross-sectional study. Ann Thyroid. 2022 </w:t>
      </w:r>
      <w:proofErr w:type="gram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Mar;6:7</w:t>
      </w:r>
      <w:proofErr w:type="gram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doi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: 10.21037/aot-21-8. </w:t>
      </w:r>
      <w:proofErr w:type="spellStart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>Epub</w:t>
      </w:r>
      <w:proofErr w:type="spellEnd"/>
      <w:r w:rsidRPr="008116D3">
        <w:rPr>
          <w:rFonts w:ascii="Segoe UI" w:hAnsi="Segoe UI" w:cs="Segoe UI"/>
          <w:color w:val="212121"/>
          <w:sz w:val="20"/>
          <w:szCs w:val="20"/>
          <w:shd w:val="clear" w:color="auto" w:fill="FFFFFF"/>
          <w:lang w:val="en-US"/>
        </w:rPr>
        <w:t xml:space="preserve"> 2021 Mar 30. PMID: 34151187; PMCID: PMC8211102.</w:t>
      </w:r>
    </w:p>
    <w:p w14:paraId="3261FB42" w14:textId="77777777" w:rsidR="008116D3" w:rsidRPr="008116D3" w:rsidRDefault="008116D3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</w:p>
    <w:p w14:paraId="3BD3B3F4" w14:textId="6C2F4584" w:rsidR="001C68D8" w:rsidRPr="008116D3" w:rsidRDefault="001C68D8" w:rsidP="008116D3">
      <w:pPr>
        <w:rPr>
          <w:rFonts w:ascii="Helvetica" w:hAnsi="Helvetica" w:cs="Segoe UI"/>
          <w:color w:val="212121"/>
          <w:shd w:val="clear" w:color="auto" w:fill="FFFFFF"/>
        </w:rPr>
      </w:pPr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Anderson T, Wideman L,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Kater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CE. Effects of Overtraining Status on the Cortisol Awakening Response-Endocrine and Metabolic Responses on Overtraining Syndrome (EROS-CAR). Int J Sports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Physiol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Perform. 2021 Mar 3:1-9.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: 10.1123/ijspp.2020-0205.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ahead of print. </w:t>
      </w:r>
      <w:r w:rsidRPr="008116D3">
        <w:rPr>
          <w:rFonts w:ascii="Helvetica" w:hAnsi="Helvetica" w:cs="Segoe UI"/>
          <w:color w:val="212121"/>
          <w:shd w:val="clear" w:color="auto" w:fill="FFFFFF"/>
        </w:rPr>
        <w:t>PMID: 33662935. (I.F. 3.528)</w:t>
      </w:r>
    </w:p>
    <w:p w14:paraId="6C8AB8EF" w14:textId="20E59CE4" w:rsidR="001C68D8" w:rsidRPr="008116D3" w:rsidRDefault="001C68D8" w:rsidP="008116D3">
      <w:pPr>
        <w:rPr>
          <w:rFonts w:ascii="Helvetica" w:hAnsi="Helvetica" w:cs="Segoe UI"/>
          <w:color w:val="212121"/>
          <w:shd w:val="clear" w:color="auto" w:fill="FFFFFF"/>
        </w:rPr>
      </w:pPr>
    </w:p>
    <w:p w14:paraId="64F371A1" w14:textId="1620E1EB" w:rsidR="001C68D8" w:rsidRPr="008116D3" w:rsidRDefault="001C68D8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F, Lin EM, Goren 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CG. Potential risk for developing severe COVID-19 disease among anabolic steroid users. BMJ Case Rep. 2021 Feb 26;14(2</w:t>
      </w:r>
      <w:proofErr w:type="gram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):e</w:t>
      </w:r>
      <w:proofErr w:type="gram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241572.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: 10.1136/bcr-2021-241572. PMID: 33637513; PMCID: PMC7919571.</w:t>
      </w:r>
    </w:p>
    <w:p w14:paraId="3DC42BE2" w14:textId="77777777" w:rsidR="001C68D8" w:rsidRPr="008116D3" w:rsidRDefault="001C68D8" w:rsidP="008116D3">
      <w:pPr>
        <w:rPr>
          <w:rFonts w:ascii="Helvetica" w:hAnsi="Helvetica"/>
          <w:color w:val="212121"/>
          <w:shd w:val="clear" w:color="auto" w:fill="FFFFFF"/>
          <w:lang w:val="en-US"/>
        </w:rPr>
      </w:pPr>
    </w:p>
    <w:p w14:paraId="6A757BDF" w14:textId="140C7A80" w:rsidR="00D40E70" w:rsidRPr="008116D3" w:rsidRDefault="00D40E7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FA, Lim RK, Goren A, McCoy J,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Situm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M, Kovacevic M,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Vañó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Galván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S, Sinclair R,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Tosti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CG. Clinical symptoms of hyperandrogenic women diagnosed with COVID-19. J Eur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Acad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Dermatol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Venereol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. 2021 </w:t>
      </w:r>
      <w:r w:rsidRPr="008116D3">
        <w:rPr>
          <w:rFonts w:ascii="Helvetica" w:hAnsi="Helvetica"/>
          <w:color w:val="212121"/>
          <w:shd w:val="clear" w:color="auto" w:fill="FFFFFF"/>
          <w:lang w:val="en-US"/>
        </w:rPr>
        <w:lastRenderedPageBreak/>
        <w:t>Feb;35(2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):e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101-e104.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: 10.1111/jdv.17004.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2020 Nov 8. PMID: 33089570.</w:t>
      </w:r>
    </w:p>
    <w:p w14:paraId="7370BDB7" w14:textId="77777777" w:rsidR="00D40E70" w:rsidRPr="008116D3" w:rsidRDefault="00D40E70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08B8987A" w14:textId="2B339429" w:rsidR="00D40E70" w:rsidRPr="008116D3" w:rsidRDefault="00D40E70" w:rsidP="008116D3">
      <w:pPr>
        <w:rPr>
          <w:rFonts w:ascii="Helvetica" w:hAnsi="Helvetica"/>
          <w:color w:val="212121"/>
          <w:shd w:val="clear" w:color="auto" w:fill="FFFFFF"/>
        </w:rPr>
      </w:pPr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Goren 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CG,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Vano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-Galvan S,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Tosti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A, Shapiro J,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Mesinkovska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NA, Ramos PM, Sinclair R,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Lupi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O,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Hercogova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J, McCoy J. Androgenetic alopecia may be associated with weaker COVID-19 T-cell immune response: An insight into a potential COVID-19 vaccine booster. Med Hypotheses. 2021 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Jan;146:110439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: 10.1016/j.mehy.2020.110439.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2020 Nov 28. PMID: 33308937; PMCID: PMC7695567.</w:t>
      </w:r>
      <w:r w:rsidR="00FD573D"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</w:t>
      </w:r>
      <w:r w:rsidR="00FD573D" w:rsidRPr="008116D3">
        <w:rPr>
          <w:rFonts w:ascii="Helvetica" w:hAnsi="Helvetica"/>
          <w:color w:val="212121"/>
          <w:shd w:val="clear" w:color="auto" w:fill="FFFFFF"/>
        </w:rPr>
        <w:t>(I.F. 1.375)</w:t>
      </w:r>
    </w:p>
    <w:p w14:paraId="2AF7575C" w14:textId="6DDF3B90" w:rsidR="00D40E70" w:rsidRPr="008116D3" w:rsidRDefault="00D40E70" w:rsidP="008116D3">
      <w:pPr>
        <w:rPr>
          <w:rFonts w:ascii="Helvetica" w:hAnsi="Helvetica"/>
          <w:color w:val="212121"/>
          <w:shd w:val="clear" w:color="auto" w:fill="FFFFFF"/>
        </w:rPr>
      </w:pPr>
    </w:p>
    <w:p w14:paraId="208F2A7C" w14:textId="1B84CB2A" w:rsidR="00D40E70" w:rsidRPr="008116D3" w:rsidRDefault="00D40E7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 xml:space="preserve"> FA, Silva PHL,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 xml:space="preserve"> TCP,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 xml:space="preserve"> CE. </w:t>
      </w:r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Novel Markers of Recovery From Overtraining Syndrome: The EROS-LONGITUDINAL Study. Int J Sports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Physiol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Perform. 2021 Jan 5:1-10.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: 10.1123/ijspp.2020-0248.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ahead of print. PMID: 33406484.</w:t>
      </w:r>
      <w:r w:rsidR="00FD573D"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(I.F. 3.528)</w:t>
      </w:r>
    </w:p>
    <w:p w14:paraId="27FCE6AB" w14:textId="2F5DA426" w:rsidR="00D40E70" w:rsidRPr="008116D3" w:rsidRDefault="00D40E70" w:rsidP="008116D3">
      <w:pPr>
        <w:rPr>
          <w:rFonts w:ascii="Helvetica" w:hAnsi="Helvetica"/>
          <w:lang w:val="en-US"/>
        </w:rPr>
      </w:pPr>
    </w:p>
    <w:p w14:paraId="1A4CE81A" w14:textId="77777777" w:rsidR="00D40E70" w:rsidRPr="008116D3" w:rsidRDefault="00D40E7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Zimerman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RA,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Campello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de Souza B, McCoy J, Pereira E Costa RA, Gustavo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C, Goren A. The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AndroCoV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Clinical Scoring for COVID-19 Diagnosis: A Prompt, Feasible, Costless, and Highly Sensitive Diagnostic Tool for COVID-19 Based on a 1757-Patient Cohort.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Cureus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>. 2021 Jan 7;13(1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):e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12565.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>: 10.7759/cureus.12565. PMID: 33437562; PMCID: PMC7793341.</w:t>
      </w:r>
    </w:p>
    <w:p w14:paraId="4F0687E8" w14:textId="48989F3B" w:rsidR="00FD573D" w:rsidRPr="008116D3" w:rsidRDefault="00FD573D" w:rsidP="008116D3">
      <w:pPr>
        <w:rPr>
          <w:rFonts w:ascii="Helvetica" w:hAnsi="Helvetica"/>
          <w:lang w:val="en-US"/>
        </w:rPr>
      </w:pPr>
    </w:p>
    <w:p w14:paraId="635907B7" w14:textId="1DCB8C3D" w:rsidR="00FD573D" w:rsidRPr="008116D3" w:rsidRDefault="00FD573D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McCoy J,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CG, Herrera S,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Vaño-Galván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S,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Mesinkovska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NA, Ramos PM, Shapiro J, Sinclair R,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Tosti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A, Goren A. 5-alpha-reductase inhibitors are associated with reduced frequency of COVID-19 symptoms in males with androgenetic alopecia. </w:t>
      </w:r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J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Eur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Acad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Dermatol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Venereol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. 2021 Apr;35(4):e243-e246.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: 10.1111/jdv.17021.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2020 Nov 22. PMID: 33135263. (I.F. 5.248)</w:t>
      </w:r>
    </w:p>
    <w:p w14:paraId="22216D02" w14:textId="77777777" w:rsidR="00FD573D" w:rsidRPr="008116D3" w:rsidRDefault="00FD573D" w:rsidP="008116D3">
      <w:pPr>
        <w:rPr>
          <w:rFonts w:ascii="Helvetica" w:hAnsi="Helvetica"/>
          <w:lang w:val="en-US"/>
        </w:rPr>
      </w:pPr>
    </w:p>
    <w:p w14:paraId="455C5DC6" w14:textId="66BEE617" w:rsidR="00FD573D" w:rsidRPr="008116D3" w:rsidRDefault="00FD573D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Goren 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CG, Herrera S, McCoy J,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Vaño-Galván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S,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Gioia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Comeche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B, Ron R, Serrano-Villar S, Ramos PM,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Kovacevic M,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Tosti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A, Shapiro J, Sinclair R. Anti-androgens may protect against severe COVID-19 outcomes: results from a prospective cohort study of 77 hospitalized men. </w:t>
      </w:r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J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Eur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Acad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Dermatol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Venereol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. 2021 Jan;35(1):e13-e15.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: 10.1111/jdv.16953.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2020 Oct 21. PMID: 32977363; PMCID: PMC7536996.  (I.F. 5.248)</w:t>
      </w:r>
    </w:p>
    <w:p w14:paraId="538D1DEE" w14:textId="67C22679" w:rsidR="00D40E70" w:rsidRPr="008116D3" w:rsidRDefault="00D40E70" w:rsidP="008116D3">
      <w:pPr>
        <w:rPr>
          <w:rFonts w:ascii="Helvetica" w:hAnsi="Helvetica"/>
          <w:lang w:val="en-US"/>
        </w:rPr>
      </w:pPr>
    </w:p>
    <w:p w14:paraId="2E7B8FDD" w14:textId="0181F998" w:rsidR="00FD573D" w:rsidRPr="008116D3" w:rsidRDefault="00FD573D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McCoy J,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CG, Herrera S,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Vaño-Galván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S,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Gioia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Comeche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B, Ron R, Serrano-Villar S,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Iwasiow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RM, Tayeb MA,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Mesinkovska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NA, Shapiro J, Sinclair R, Goren A. Androgen receptor genetic variant predicts COVID-19 disease severity: a prospective longitudinal study of hospitalized COVID-19 male patients. </w:t>
      </w:r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J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Eur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Acad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Dermatol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Venereol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. 2021 Jan;35(1):e15-e17.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: 10.1111/jdv.16956.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Epub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2020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Oct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21. PMID: 32977355; PMCID: PMC7536899</w:t>
      </w:r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.  (I.F. 5.248)</w:t>
      </w:r>
    </w:p>
    <w:p w14:paraId="7250E07B" w14:textId="23C0CB98" w:rsidR="001C68D8" w:rsidRPr="008116D3" w:rsidRDefault="001C68D8" w:rsidP="008116D3">
      <w:pPr>
        <w:rPr>
          <w:rFonts w:ascii="Helvetica" w:hAnsi="Helvetica" w:cs="Segoe UI"/>
          <w:color w:val="212121"/>
          <w:shd w:val="clear" w:color="auto" w:fill="FFFFFF"/>
          <w:lang w:val="en-US"/>
        </w:rPr>
      </w:pPr>
    </w:p>
    <w:p w14:paraId="364F3D71" w14:textId="2023205D" w:rsidR="001C68D8" w:rsidRPr="008116D3" w:rsidRDefault="001C68D8" w:rsidP="008116D3">
      <w:pPr>
        <w:rPr>
          <w:rFonts w:ascii="Helvetica" w:hAnsi="Helvetica"/>
        </w:rPr>
      </w:pP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Zimerman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RA,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Pereira E Costa RA, Goren 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Campello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de Souza B. Stay-At-Home Orders Are Associated </w:t>
      </w:r>
      <w:proofErr w:type="gram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With</w:t>
      </w:r>
      <w:proofErr w:type="gram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Emergence of Novel SARS-CoV-2 Variants.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Cureus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. 2021 Mar 11;13(3):e13819.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>: 10.7759/cureus.13819. PMID: 33728228; PMCID: PMC7949745.</w:t>
      </w:r>
      <w:r w:rsidRPr="008116D3">
        <w:rPr>
          <w:rFonts w:ascii="Helvetica" w:hAnsi="Helvetica"/>
        </w:rPr>
        <w:t xml:space="preserve"> </w:t>
      </w:r>
    </w:p>
    <w:p w14:paraId="1E4AE932" w14:textId="5700B5EB" w:rsidR="00D40E70" w:rsidRPr="008116D3" w:rsidRDefault="00D40E70" w:rsidP="008116D3">
      <w:pPr>
        <w:rPr>
          <w:rFonts w:ascii="Helvetica" w:hAnsi="Helvetica"/>
          <w:lang w:val="en-US"/>
        </w:rPr>
      </w:pPr>
    </w:p>
    <w:p w14:paraId="514FEB03" w14:textId="27712EA5" w:rsidR="00D40E70" w:rsidRPr="008116D3" w:rsidRDefault="00D40E70" w:rsidP="008116D3">
      <w:pPr>
        <w:rPr>
          <w:rFonts w:ascii="Helvetica" w:hAnsi="Helvetica"/>
          <w:color w:val="212121"/>
          <w:shd w:val="clear" w:color="auto" w:fill="FFFFFF"/>
          <w:lang w:val="en-US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CG, Goren A. Spironolactone: An Anti-androgenic and Anti-hypertensive Drug That May Provide Protection Against the Novel Coronavirus (SARS-CoV-2) Induced Acute Respiratory Distress Syndrome (ARDS) in COVID-19. Front Med (Lausanne). 2020 Jul 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28;7:453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.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>: 10.3389/fmed.2020.00453. PMID: 32850920; PMCID: PMC7399048.</w:t>
      </w:r>
      <w:r w:rsidR="003F3E90"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(I.F.: 3.113)</w:t>
      </w:r>
    </w:p>
    <w:p w14:paraId="3C172E95" w14:textId="6062DE46" w:rsidR="00285623" w:rsidRPr="008116D3" w:rsidRDefault="00285623" w:rsidP="008116D3">
      <w:pPr>
        <w:rPr>
          <w:rFonts w:ascii="Helvetica" w:hAnsi="Helvetica"/>
          <w:color w:val="212121"/>
          <w:shd w:val="clear" w:color="auto" w:fill="FFFFFF"/>
          <w:lang w:val="en-US"/>
        </w:rPr>
      </w:pPr>
    </w:p>
    <w:p w14:paraId="36E832E7" w14:textId="77777777" w:rsidR="00285623" w:rsidRPr="008116D3" w:rsidRDefault="00285623" w:rsidP="008116D3">
      <w:pPr>
        <w:rPr>
          <w:rFonts w:ascii="Helvetica" w:hAnsi="Helvetica"/>
        </w:rPr>
      </w:pP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FA, Goren A,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Wambier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CG. Spironolactone may provide protection from SARS-CoV-2: Targeting androgens, angiotensin converting enzyme 2 (ACE2), and renin-angiotensin-aldosterone system (RAAS). Med Hypotheses. 2020 </w:t>
      </w:r>
      <w:proofErr w:type="gram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Oct;143:110112</w:t>
      </w:r>
      <w:proofErr w:type="gram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: 10.1016/j.mehy.2020.110112.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Epub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2020 Jul 16. PMID: 32721806; PMCID: PMC7363620. </w:t>
      </w:r>
      <w:r w:rsidRPr="008116D3">
        <w:rPr>
          <w:rFonts w:ascii="Helvetica" w:hAnsi="Helvetica" w:cs="Segoe UI"/>
          <w:color w:val="212121"/>
          <w:shd w:val="clear" w:color="auto" w:fill="FFFFFF"/>
        </w:rPr>
        <w:t>(I.F.: 1.375)</w:t>
      </w:r>
    </w:p>
    <w:p w14:paraId="4BF5FC98" w14:textId="77777777" w:rsidR="00285623" w:rsidRPr="008116D3" w:rsidRDefault="00285623" w:rsidP="008116D3">
      <w:pPr>
        <w:rPr>
          <w:rFonts w:ascii="Helvetica" w:hAnsi="Helvetica"/>
          <w:color w:val="212121"/>
          <w:shd w:val="clear" w:color="auto" w:fill="FFFFFF"/>
        </w:rPr>
      </w:pPr>
    </w:p>
    <w:p w14:paraId="56B9F261" w14:textId="36945CAA" w:rsidR="000114D5" w:rsidRPr="008116D3" w:rsidRDefault="000114D5" w:rsidP="008116D3">
      <w:pPr>
        <w:rPr>
          <w:rFonts w:ascii="Helvetica" w:hAnsi="Helvetica"/>
          <w:color w:val="212121"/>
          <w:shd w:val="clear" w:color="auto" w:fill="FFFFFF"/>
        </w:rPr>
      </w:pPr>
    </w:p>
    <w:p w14:paraId="3B8AE0C2" w14:textId="77777777" w:rsidR="000114D5" w:rsidRPr="008116D3" w:rsidRDefault="000114D5" w:rsidP="008116D3">
      <w:pPr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Wambier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CG,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Mehta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N,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Goren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A,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FA. 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COVID-19, androgens, and androgenetic alopecia.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Derm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Rev. 2020;1-8. </w:t>
      </w:r>
      <w:r w:rsidRPr="008116D3">
        <w:rPr>
          <w:rStyle w:val="epub-state"/>
          <w:rFonts w:ascii="Helvetica" w:hAnsi="Helvetica" w:cs="Arial"/>
          <w:color w:val="000000" w:themeColor="text1"/>
          <w:lang w:val="en-US"/>
        </w:rPr>
        <w:t xml:space="preserve">First published: </w:t>
      </w:r>
      <w:r w:rsidRPr="008116D3">
        <w:rPr>
          <w:rStyle w:val="epub-date"/>
          <w:rFonts w:ascii="Helvetica" w:hAnsi="Helvetica" w:cs="Arial"/>
          <w:color w:val="000000" w:themeColor="text1"/>
          <w:lang w:val="en-US"/>
        </w:rPr>
        <w:t xml:space="preserve">23 December 2020/ DOI: </w:t>
      </w:r>
      <w:hyperlink r:id="rId5" w:history="1">
        <w:r w:rsidRPr="008116D3">
          <w:rPr>
            <w:rFonts w:ascii="Helvetica" w:hAnsi="Helvetica" w:cs="Arial"/>
            <w:color w:val="000000" w:themeColor="text1"/>
            <w:lang w:val="en-US"/>
          </w:rPr>
          <w:t>https://doi.org/10.1002/der2.50</w:t>
        </w:r>
      </w:hyperlink>
    </w:p>
    <w:p w14:paraId="676D4B51" w14:textId="66EF3FEF" w:rsidR="003F3E90" w:rsidRPr="008116D3" w:rsidRDefault="003F3E90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0329345F" w14:textId="77777777" w:rsidR="003F3E90" w:rsidRPr="008116D3" w:rsidRDefault="003F3E90" w:rsidP="008116D3">
      <w:pPr>
        <w:rPr>
          <w:rFonts w:ascii="Helvetica" w:hAnsi="Helvetica"/>
        </w:rPr>
      </w:pPr>
      <w:proofErr w:type="spellStart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  <w:lang w:val="en-US"/>
        </w:rPr>
        <w:t xml:space="preserve"> FA. Repurposing existing drugs for COVID-19: an endocrinology perspective. </w:t>
      </w:r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BMC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Endocr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Disord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. 2020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Sep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 xml:space="preserve"> 29;20(1):149. </w:t>
      </w:r>
      <w:proofErr w:type="spellStart"/>
      <w:r w:rsidRPr="008116D3">
        <w:rPr>
          <w:rFonts w:ascii="Helvetica" w:hAnsi="Helvetica" w:cs="Segoe UI"/>
          <w:color w:val="212121"/>
          <w:shd w:val="clear" w:color="auto" w:fill="FFFFFF"/>
        </w:rPr>
        <w:t>doi</w:t>
      </w:r>
      <w:proofErr w:type="spellEnd"/>
      <w:r w:rsidRPr="008116D3">
        <w:rPr>
          <w:rFonts w:ascii="Helvetica" w:hAnsi="Helvetica" w:cs="Segoe UI"/>
          <w:color w:val="212121"/>
          <w:shd w:val="clear" w:color="auto" w:fill="FFFFFF"/>
        </w:rPr>
        <w:t>: 10.1186/s12902-020-00626-0. PMID: 32993622; PMCID: PMC7523486.</w:t>
      </w:r>
    </w:p>
    <w:p w14:paraId="0374A80B" w14:textId="77777777" w:rsidR="003F3E90" w:rsidRPr="008116D3" w:rsidRDefault="003F3E90" w:rsidP="008116D3">
      <w:pPr>
        <w:rPr>
          <w:rFonts w:ascii="Helvetica" w:hAnsi="Helvetica"/>
          <w:color w:val="000000" w:themeColor="text1"/>
          <w:lang w:val="en-US"/>
        </w:rPr>
      </w:pPr>
    </w:p>
    <w:p w14:paraId="0C0DD25A" w14:textId="21E481C6" w:rsidR="007357E3" w:rsidRPr="008116D3" w:rsidRDefault="007357E3" w:rsidP="008116D3">
      <w:pPr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Kater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CE. Eating, Sleep, and Social Patterns as Independent Predictors of Clinical, Metabolic, and Biochemical Behaviors Among Elite Male Athletes: The EROS-PREDICTORS Study.</w:t>
      </w:r>
      <w:r w:rsidRPr="008116D3">
        <w:rPr>
          <w:rStyle w:val="apple-converted-space"/>
          <w:rFonts w:ascii="Helvetica" w:hAnsi="Helvetica"/>
          <w:color w:val="000000" w:themeColor="text1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000000" w:themeColor="text1"/>
          <w:lang w:val="en-US"/>
        </w:rPr>
        <w:t>Front Endocrinol (Lausanne)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2020;11:414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 Published 2020 Jun 26. doi:10.3389/fendo.2020.00414.</w:t>
      </w:r>
      <w:r w:rsidR="003F3E90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(I.F.: </w:t>
      </w:r>
      <w:r w:rsidR="000114D5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3.644</w:t>
      </w:r>
      <w:r w:rsidR="003F3E90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)</w:t>
      </w:r>
    </w:p>
    <w:p w14:paraId="094B7FB8" w14:textId="77777777" w:rsidR="007357E3" w:rsidRPr="008116D3" w:rsidRDefault="007357E3" w:rsidP="008116D3">
      <w:pPr>
        <w:rPr>
          <w:rFonts w:ascii="Helvetica" w:hAnsi="Helvetica"/>
          <w:color w:val="212121"/>
          <w:shd w:val="clear" w:color="auto" w:fill="FFFFFF"/>
          <w:lang w:val="en-US"/>
        </w:rPr>
      </w:pPr>
    </w:p>
    <w:p w14:paraId="306F7216" w14:textId="6F960318" w:rsidR="007357E3" w:rsidRPr="008116D3" w:rsidRDefault="007357E3" w:rsidP="008116D3">
      <w:pPr>
        <w:rPr>
          <w:rFonts w:ascii="Helvetica" w:hAnsi="Helvetica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FA. Can spironolactone be used to prevent COVID-19-induced acute respiratory distress syndrome in patients with 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hypertension?.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> </w:t>
      </w:r>
      <w:proofErr w:type="spellStart"/>
      <w:r w:rsidRPr="008116D3">
        <w:rPr>
          <w:rFonts w:ascii="Helvetica" w:hAnsi="Helvetica"/>
          <w:i/>
          <w:iCs/>
          <w:color w:val="212121"/>
        </w:rPr>
        <w:t>Am</w:t>
      </w:r>
      <w:proofErr w:type="spellEnd"/>
      <w:r w:rsidRPr="008116D3">
        <w:rPr>
          <w:rFonts w:ascii="Helvetica" w:hAnsi="Helvetica"/>
          <w:i/>
          <w:iCs/>
          <w:color w:val="212121"/>
        </w:rPr>
        <w:t xml:space="preserve"> J </w:t>
      </w:r>
      <w:proofErr w:type="spellStart"/>
      <w:r w:rsidRPr="008116D3">
        <w:rPr>
          <w:rFonts w:ascii="Helvetica" w:hAnsi="Helvetica"/>
          <w:i/>
          <w:iCs/>
          <w:color w:val="212121"/>
        </w:rPr>
        <w:t>Physiol</w:t>
      </w:r>
      <w:proofErr w:type="spellEnd"/>
      <w:r w:rsidRPr="008116D3">
        <w:rPr>
          <w:rFonts w:ascii="Helvetica" w:hAnsi="Helvetica"/>
          <w:i/>
          <w:iCs/>
          <w:color w:val="212121"/>
        </w:rPr>
        <w:t xml:space="preserve"> </w:t>
      </w:r>
      <w:proofErr w:type="spellStart"/>
      <w:r w:rsidRPr="008116D3">
        <w:rPr>
          <w:rFonts w:ascii="Helvetica" w:hAnsi="Helvetica"/>
          <w:i/>
          <w:iCs/>
          <w:color w:val="212121"/>
        </w:rPr>
        <w:t>Endocrinol</w:t>
      </w:r>
      <w:proofErr w:type="spellEnd"/>
      <w:r w:rsidRPr="008116D3">
        <w:rPr>
          <w:rFonts w:ascii="Helvetica" w:hAnsi="Helvetica"/>
          <w:i/>
          <w:iCs/>
          <w:color w:val="212121"/>
        </w:rPr>
        <w:t xml:space="preserve"> </w:t>
      </w:r>
      <w:proofErr w:type="spellStart"/>
      <w:r w:rsidRPr="008116D3">
        <w:rPr>
          <w:rFonts w:ascii="Helvetica" w:hAnsi="Helvetica"/>
          <w:i/>
          <w:iCs/>
          <w:color w:val="212121"/>
        </w:rPr>
        <w:t>Metab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>. 2020;318(5):E587‐E588. doi:10.1152/ajpendo.00136.2020.</w:t>
      </w:r>
      <w:r w:rsidRPr="008116D3">
        <w:rPr>
          <w:rFonts w:ascii="Helvetica" w:hAnsi="Helvetica"/>
        </w:rPr>
        <w:t xml:space="preserve"> </w:t>
      </w:r>
      <w:r w:rsidRPr="008116D3">
        <w:rPr>
          <w:rFonts w:ascii="Helvetica" w:hAnsi="Helvetica"/>
          <w:color w:val="000000" w:themeColor="text1"/>
        </w:rPr>
        <w:t>(</w:t>
      </w:r>
      <w:r w:rsidR="001C68D8" w:rsidRPr="008116D3">
        <w:rPr>
          <w:rFonts w:ascii="Helvetica" w:hAnsi="Helvetica"/>
          <w:color w:val="000000" w:themeColor="text1"/>
        </w:rPr>
        <w:t>I.F.</w:t>
      </w:r>
      <w:r w:rsidRPr="008116D3">
        <w:rPr>
          <w:rFonts w:ascii="Helvetica" w:hAnsi="Helvetica"/>
          <w:color w:val="000000" w:themeColor="text1"/>
        </w:rPr>
        <w:t>: 4</w:t>
      </w:r>
      <w:r w:rsidR="001C68D8" w:rsidRPr="008116D3">
        <w:rPr>
          <w:rFonts w:ascii="Helvetica" w:hAnsi="Helvetica"/>
          <w:color w:val="000000" w:themeColor="text1"/>
        </w:rPr>
        <w:t>.</w:t>
      </w:r>
      <w:r w:rsidRPr="008116D3">
        <w:rPr>
          <w:rFonts w:ascii="Helvetica" w:hAnsi="Helvetica"/>
          <w:color w:val="000000" w:themeColor="text1"/>
        </w:rPr>
        <w:t>125) </w:t>
      </w:r>
    </w:p>
    <w:p w14:paraId="3E789155" w14:textId="77777777" w:rsidR="007357E3" w:rsidRPr="008116D3" w:rsidRDefault="007357E3" w:rsidP="008116D3">
      <w:pPr>
        <w:rPr>
          <w:rFonts w:ascii="Helvetica" w:hAnsi="Helvetica"/>
          <w:color w:val="212121"/>
          <w:shd w:val="clear" w:color="auto" w:fill="FFFFFF"/>
        </w:rPr>
      </w:pPr>
    </w:p>
    <w:p w14:paraId="326C2D77" w14:textId="77777777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 xml:space="preserve"> FA, da Silva PHL,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 xml:space="preserve"> TCP,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212121"/>
          <w:shd w:val="clear" w:color="auto" w:fill="FFFFFF"/>
        </w:rPr>
        <w:t xml:space="preserve"> CE. </w:t>
      </w:r>
      <w:r w:rsidRPr="008116D3">
        <w:rPr>
          <w:rFonts w:ascii="Helvetica" w:hAnsi="Helvetica"/>
          <w:color w:val="212121"/>
          <w:shd w:val="clear" w:color="auto" w:fill="FFFFFF"/>
          <w:lang w:val="en-US"/>
        </w:rPr>
        <w:t>Diagnosis of Overtraining Syndrome: Results of the Endocrine and Metabolic Responses on Overtraining Syndrome Study: EROS-DIAGNOSIS. </w:t>
      </w:r>
      <w:r w:rsidRPr="008116D3">
        <w:rPr>
          <w:rFonts w:ascii="Helvetica" w:hAnsi="Helvetica"/>
          <w:i/>
          <w:iCs/>
          <w:color w:val="212121"/>
          <w:lang w:val="en-US"/>
        </w:rPr>
        <w:t>J Sports Med (</w:t>
      </w:r>
      <w:proofErr w:type="spellStart"/>
      <w:r w:rsidRPr="008116D3">
        <w:rPr>
          <w:rFonts w:ascii="Helvetica" w:hAnsi="Helvetica"/>
          <w:i/>
          <w:iCs/>
          <w:color w:val="212121"/>
          <w:lang w:val="en-US"/>
        </w:rPr>
        <w:t>Hindawi</w:t>
      </w:r>
      <w:proofErr w:type="spellEnd"/>
      <w:r w:rsidRPr="008116D3">
        <w:rPr>
          <w:rFonts w:ascii="Helvetica" w:hAnsi="Helvetica"/>
          <w:i/>
          <w:iCs/>
          <w:color w:val="212121"/>
          <w:lang w:val="en-US"/>
        </w:rPr>
        <w:t xml:space="preserve"> </w:t>
      </w:r>
      <w:proofErr w:type="spellStart"/>
      <w:r w:rsidRPr="008116D3">
        <w:rPr>
          <w:rFonts w:ascii="Helvetica" w:hAnsi="Helvetica"/>
          <w:i/>
          <w:iCs/>
          <w:color w:val="212121"/>
          <w:lang w:val="en-US"/>
        </w:rPr>
        <w:t>Publ</w:t>
      </w:r>
      <w:proofErr w:type="spellEnd"/>
      <w:r w:rsidRPr="008116D3">
        <w:rPr>
          <w:rFonts w:ascii="Helvetica" w:hAnsi="Helvetica"/>
          <w:i/>
          <w:iCs/>
          <w:color w:val="212121"/>
          <w:lang w:val="en-US"/>
        </w:rPr>
        <w:t xml:space="preserve"> Corp)</w:t>
      </w:r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. 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2020;2020:3937819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>. Published 2020 Apr 22. doi:10.1155/2020/3937819.</w:t>
      </w:r>
    </w:p>
    <w:p w14:paraId="48548449" w14:textId="77777777" w:rsidR="00E77C86" w:rsidRPr="008116D3" w:rsidRDefault="00E77C86" w:rsidP="008116D3">
      <w:pPr>
        <w:rPr>
          <w:rFonts w:ascii="Helvetica" w:hAnsi="Helvetica"/>
          <w:color w:val="212121"/>
          <w:shd w:val="clear" w:color="auto" w:fill="FFFFFF"/>
          <w:lang w:val="en-US"/>
        </w:rPr>
      </w:pPr>
    </w:p>
    <w:p w14:paraId="04B64BCD" w14:textId="4431B106" w:rsidR="00D2478A" w:rsidRPr="008116D3" w:rsidRDefault="00B6036A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Kater</w:t>
      </w:r>
      <w:proofErr w:type="spell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CE. Inter-correlations Among Clinical, Metabolic, and Biochemical Parameters and Their Predictive Value in Healthy and Overtrained Male Athletes: The EROS-CORRELATIONS Study.</w:t>
      </w:r>
      <w:r w:rsidRPr="008116D3">
        <w:rPr>
          <w:rStyle w:val="apple-converted-space"/>
          <w:rFonts w:ascii="Helvetica" w:hAnsi="Helvetica"/>
          <w:color w:val="212121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212121"/>
          <w:lang w:val="en-US"/>
        </w:rPr>
        <w:t>Front Endocrinol (Lausanne)</w:t>
      </w:r>
      <w:r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. </w:t>
      </w:r>
      <w:proofErr w:type="gramStart"/>
      <w:r w:rsidRPr="008116D3">
        <w:rPr>
          <w:rFonts w:ascii="Helvetica" w:hAnsi="Helvetica"/>
          <w:color w:val="212121"/>
          <w:shd w:val="clear" w:color="auto" w:fill="FFFFFF"/>
          <w:lang w:val="en-US"/>
        </w:rPr>
        <w:t>2019;10:858</w:t>
      </w:r>
      <w:proofErr w:type="gramEnd"/>
      <w:r w:rsidRPr="008116D3">
        <w:rPr>
          <w:rFonts w:ascii="Helvetica" w:hAnsi="Helvetica"/>
          <w:color w:val="212121"/>
          <w:shd w:val="clear" w:color="auto" w:fill="FFFFFF"/>
          <w:lang w:val="en-US"/>
        </w:rPr>
        <w:t>.</w:t>
      </w:r>
      <w:r w:rsidR="004F1253" w:rsidRPr="008116D3">
        <w:rPr>
          <w:rFonts w:ascii="Helvetica" w:hAnsi="Helvetica"/>
          <w:color w:val="212121"/>
          <w:shd w:val="clear" w:color="auto" w:fill="FFFFFF"/>
          <w:lang w:val="en-US"/>
        </w:rPr>
        <w:t xml:space="preserve"> Published 2019 Dec 10. doi:10.3389/fendo.2019.00858</w:t>
      </w:r>
      <w:r w:rsidR="004F1253" w:rsidRPr="008116D3">
        <w:rPr>
          <w:rFonts w:ascii="Helvetica" w:hAnsi="Helvetica"/>
          <w:lang w:val="en-US"/>
        </w:rPr>
        <w:t xml:space="preserve">. </w:t>
      </w:r>
      <w:r w:rsidRPr="008116D3">
        <w:rPr>
          <w:rStyle w:val="apple-converted-space"/>
          <w:rFonts w:ascii="Helvetica" w:hAnsi="Helvetica"/>
          <w:color w:val="212121"/>
          <w:shd w:val="clear" w:color="auto" w:fill="FFFFFF"/>
          <w:lang w:val="en-US"/>
        </w:rPr>
        <w:t> </w:t>
      </w:r>
      <w:r w:rsidR="000114D5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(I.F.: 3.644)</w:t>
      </w:r>
    </w:p>
    <w:p w14:paraId="3E072627" w14:textId="77777777" w:rsidR="00203639" w:rsidRPr="008116D3" w:rsidRDefault="00203639" w:rsidP="008116D3">
      <w:pPr>
        <w:rPr>
          <w:rFonts w:ascii="Helvetica" w:hAnsi="Helvetica"/>
          <w:lang w:val="en-US"/>
        </w:rPr>
      </w:pPr>
    </w:p>
    <w:p w14:paraId="0E119426" w14:textId="378D6014" w:rsidR="004F4EDE" w:rsidRPr="008116D3" w:rsidRDefault="004F4EDE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lang w:val="en-US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000000" w:themeColor="text1"/>
          <w:lang w:val="en-US"/>
        </w:rPr>
        <w:t>Kater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 CE. </w:t>
      </w:r>
      <w:r w:rsidR="003608D1" w:rsidRPr="008116D3">
        <w:rPr>
          <w:rFonts w:ascii="Helvetica" w:hAnsi="Helvetica"/>
          <w:color w:val="000000"/>
          <w:lang w:val="en-US"/>
        </w:rPr>
        <w:t xml:space="preserve">Enhancement of hypothalamic-pituitary activity in male athletes: evidence of a novel hormonal mechanism of physical conditioning. </w:t>
      </w:r>
      <w:r w:rsidRPr="008116D3">
        <w:rPr>
          <w:rFonts w:ascii="Helvetica" w:hAnsi="Helvetica"/>
          <w:i/>
          <w:color w:val="000000" w:themeColor="text1"/>
          <w:lang w:val="en-US"/>
        </w:rPr>
        <w:lastRenderedPageBreak/>
        <w:t xml:space="preserve">BMC </w:t>
      </w:r>
      <w:proofErr w:type="spellStart"/>
      <w:r w:rsidRPr="008116D3">
        <w:rPr>
          <w:rFonts w:ascii="Helvetica" w:hAnsi="Helvetica"/>
          <w:i/>
          <w:color w:val="000000" w:themeColor="text1"/>
          <w:lang w:val="en-US"/>
        </w:rPr>
        <w:t>Endoc</w:t>
      </w:r>
      <w:proofErr w:type="spellEnd"/>
      <w:r w:rsidRPr="008116D3">
        <w:rPr>
          <w:rFonts w:ascii="Helvetica" w:hAnsi="Helvetica"/>
          <w:i/>
          <w:color w:val="000000" w:themeColor="text1"/>
          <w:lang w:val="en-US"/>
        </w:rPr>
        <w:t xml:space="preserve"> Dis</w:t>
      </w:r>
      <w:r w:rsidR="009A08A1" w:rsidRPr="008116D3">
        <w:rPr>
          <w:rFonts w:ascii="Helvetica" w:hAnsi="Helvetica"/>
          <w:color w:val="000000" w:themeColor="text1"/>
          <w:lang w:val="en-US"/>
        </w:rPr>
        <w:t xml:space="preserve">. </w:t>
      </w:r>
      <w:r w:rsidR="009A08A1" w:rsidRPr="008116D3">
        <w:rPr>
          <w:rFonts w:ascii="Helvetica" w:hAnsi="Helvetica"/>
          <w:color w:val="000000"/>
          <w:shd w:val="clear" w:color="auto" w:fill="FFFFFF"/>
          <w:lang w:val="en-US"/>
        </w:rPr>
        <w:t>2019 Nov 1;19(1):117.</w:t>
      </w:r>
      <w:r w:rsidR="004F1253" w:rsidRPr="008116D3">
        <w:rPr>
          <w:rFonts w:ascii="Helvetica" w:hAnsi="Helvetica"/>
          <w:color w:val="000000"/>
          <w:shd w:val="clear" w:color="auto" w:fill="FFFFFF"/>
          <w:lang w:val="en-US"/>
        </w:rPr>
        <w:t xml:space="preserve"> </w:t>
      </w:r>
      <w:r w:rsidR="004F1253" w:rsidRPr="008116D3">
        <w:rPr>
          <w:rFonts w:ascii="Helvetica" w:hAnsi="Helvetica"/>
          <w:color w:val="212121"/>
          <w:shd w:val="clear" w:color="auto" w:fill="FFFFFF"/>
          <w:lang w:val="en-US"/>
        </w:rPr>
        <w:t>Published 2019 Nov 1. doi:10.1186/s12902-019-0443-7</w:t>
      </w:r>
      <w:r w:rsidR="004F1253" w:rsidRPr="008116D3">
        <w:rPr>
          <w:rFonts w:ascii="Helvetica" w:hAnsi="Helvetica"/>
          <w:lang w:val="en-US"/>
        </w:rPr>
        <w:t>.</w:t>
      </w:r>
      <w:r w:rsidR="009A08A1" w:rsidRPr="008116D3">
        <w:rPr>
          <w:rStyle w:val="apple-converted-space"/>
          <w:rFonts w:ascii="Helvetica" w:hAnsi="Helvetica"/>
          <w:color w:val="000000"/>
          <w:shd w:val="clear" w:color="auto" w:fill="FFFFFF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(FI: 2,027) </w:t>
      </w:r>
    </w:p>
    <w:p w14:paraId="2E1D1D81" w14:textId="77777777" w:rsidR="004F4EDE" w:rsidRPr="008116D3" w:rsidRDefault="004F4EDE" w:rsidP="008116D3">
      <w:pPr>
        <w:rPr>
          <w:rFonts w:ascii="Helvetica" w:hAnsi="Helvetica"/>
          <w:color w:val="000000" w:themeColor="text1"/>
          <w:lang w:val="en-US"/>
        </w:rPr>
      </w:pPr>
    </w:p>
    <w:p w14:paraId="0B195B41" w14:textId="77FA97C2" w:rsidR="000A295B" w:rsidRPr="008116D3" w:rsidRDefault="000A295B" w:rsidP="008116D3">
      <w:pPr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lang w:val="en-US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 FA, </w:t>
      </w:r>
      <w:proofErr w:type="spellStart"/>
      <w:r w:rsidRPr="008116D3">
        <w:rPr>
          <w:rFonts w:ascii="Helvetica" w:hAnsi="Helvetica"/>
          <w:color w:val="000000" w:themeColor="text1"/>
          <w:lang w:val="en-US"/>
        </w:rPr>
        <w:t>Kater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 CE. </w:t>
      </w:r>
      <w:hyperlink r:id="rId6" w:history="1">
        <w:r w:rsidRPr="008116D3">
          <w:rPr>
            <w:rStyle w:val="Hyperlink"/>
            <w:rFonts w:ascii="Helvetica" w:hAnsi="Helvetica"/>
            <w:color w:val="000000" w:themeColor="text1"/>
            <w:u w:val="none"/>
            <w:lang w:val="en-US"/>
          </w:rPr>
          <w:t>Novel causes and consequences of overtraining syndrome: the EROS-DISRUPTORS study.</w:t>
        </w:r>
      </w:hyperlink>
      <w:r w:rsidRPr="008116D3">
        <w:rPr>
          <w:rFonts w:ascii="Helvetica" w:hAnsi="Helvetica"/>
          <w:color w:val="000000" w:themeColor="text1"/>
          <w:lang w:val="en-US"/>
        </w:rPr>
        <w:t xml:space="preserve"> BMC Sports Sci Med </w:t>
      </w:r>
      <w:proofErr w:type="spellStart"/>
      <w:r w:rsidRPr="008116D3">
        <w:rPr>
          <w:rFonts w:ascii="Helvetica" w:hAnsi="Helvetica"/>
          <w:color w:val="000000" w:themeColor="text1"/>
          <w:lang w:val="en-US"/>
        </w:rPr>
        <w:t>Rehabil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2019 Sep 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18;11:21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 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: 10.1186/s13102-019-0132-x. </w:t>
      </w:r>
      <w:r w:rsidRPr="008116D3">
        <w:rPr>
          <w:rFonts w:ascii="Helvetica" w:hAnsi="Helvetica"/>
          <w:color w:val="000000" w:themeColor="text1"/>
          <w:lang w:val="en-US"/>
        </w:rPr>
        <w:t>(FI: 1,088)</w:t>
      </w:r>
    </w:p>
    <w:p w14:paraId="686ADBDA" w14:textId="77777777" w:rsidR="00FC0D73" w:rsidRPr="008116D3" w:rsidRDefault="00FC0D7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color w:val="000000" w:themeColor="text1"/>
          <w:lang w:val="en-US"/>
        </w:rPr>
      </w:pPr>
    </w:p>
    <w:p w14:paraId="478C4BE4" w14:textId="14E09586" w:rsidR="00FC0D73" w:rsidRPr="008116D3" w:rsidRDefault="00FC0D7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lang w:val="en-US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 FA,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Kater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CE. </w:t>
      </w:r>
      <w:hyperlink r:id="rId7" w:history="1">
        <w:r w:rsidRPr="008116D3">
          <w:rPr>
            <w:rStyle w:val="Hyperlink"/>
            <w:rFonts w:ascii="Helvetica" w:hAnsi="Helvetica"/>
            <w:color w:val="000000" w:themeColor="text1"/>
            <w:u w:val="none"/>
            <w:lang w:val="en-US"/>
          </w:rPr>
          <w:t>Novel insights of overtraining syndrome discovered from the EROS study.</w:t>
        </w:r>
      </w:hyperlink>
      <w:r w:rsidRPr="008116D3">
        <w:rPr>
          <w:rFonts w:ascii="Helvetica" w:hAnsi="Helvetica"/>
          <w:color w:val="000000" w:themeColor="text1"/>
          <w:lang w:val="en-US"/>
        </w:rPr>
        <w:t xml:space="preserve"> BMJ Open Sport </w:t>
      </w:r>
      <w:proofErr w:type="spellStart"/>
      <w:r w:rsidRPr="008116D3">
        <w:rPr>
          <w:rFonts w:ascii="Helvetica" w:hAnsi="Helvetica"/>
          <w:color w:val="000000" w:themeColor="text1"/>
          <w:lang w:val="en-US"/>
        </w:rPr>
        <w:t>Exerc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 Med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 2019 Jun 20;5(1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):e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000542. </w:t>
      </w:r>
      <w:proofErr w:type="spellStart"/>
      <w:r w:rsidR="00865727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doi</w:t>
      </w:r>
      <w:proofErr w:type="spellEnd"/>
      <w:r w:rsidR="00865727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: </w:t>
      </w:r>
      <w:r w:rsidR="00865727" w:rsidRPr="008116D3">
        <w:rPr>
          <w:rFonts w:ascii="Helvetica" w:hAnsi="Helvetica"/>
          <w:color w:val="000000"/>
          <w:shd w:val="clear" w:color="auto" w:fill="FFFFFF"/>
          <w:lang w:val="en-US"/>
        </w:rPr>
        <w:t>10.1136/bmjsem-2019-000542</w:t>
      </w:r>
      <w:r w:rsidR="00865727" w:rsidRPr="008116D3">
        <w:rPr>
          <w:rFonts w:ascii="Helvetica" w:hAnsi="Helvetica"/>
          <w:lang w:val="en-US"/>
        </w:rPr>
        <w:t xml:space="preserve">.  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(FI: 2,413)</w:t>
      </w:r>
    </w:p>
    <w:p w14:paraId="06D4E26A" w14:textId="77777777" w:rsidR="00285623" w:rsidRPr="008116D3" w:rsidRDefault="00285623" w:rsidP="008116D3">
      <w:pPr>
        <w:rPr>
          <w:rFonts w:ascii="Helvetica" w:hAnsi="Helvetica"/>
          <w:lang w:val="en-US"/>
        </w:rPr>
      </w:pPr>
    </w:p>
    <w:p w14:paraId="40853648" w14:textId="7DE61097" w:rsidR="00320880" w:rsidRPr="008116D3" w:rsidRDefault="00DE75E0" w:rsidP="008116D3">
      <w:pPr>
        <w:rPr>
          <w:rFonts w:ascii="Helvetica" w:hAnsi="Helvetica"/>
          <w:color w:val="000000"/>
          <w:shd w:val="clear" w:color="auto" w:fill="FFFFFF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FA, </w:t>
      </w:r>
      <w:proofErr w:type="spellStart"/>
      <w:r w:rsidRPr="008116D3">
        <w:rPr>
          <w:rFonts w:ascii="Helvetica" w:hAnsi="Helvetica"/>
          <w:lang w:val="en-US"/>
        </w:rPr>
        <w:t>Kater</w:t>
      </w:r>
      <w:proofErr w:type="spellEnd"/>
      <w:r w:rsidRPr="008116D3">
        <w:rPr>
          <w:rFonts w:ascii="Helvetica" w:hAnsi="Helvetica"/>
          <w:lang w:val="en-US"/>
        </w:rPr>
        <w:t xml:space="preserve"> CE, </w:t>
      </w:r>
      <w:proofErr w:type="spellStart"/>
      <w:r w:rsidRPr="008116D3">
        <w:rPr>
          <w:rFonts w:ascii="Helvetica" w:hAnsi="Helvetica"/>
          <w:lang w:val="en-US"/>
        </w:rPr>
        <w:t>Gazola</w:t>
      </w:r>
      <w:proofErr w:type="spellEnd"/>
      <w:r w:rsidRPr="008116D3">
        <w:rPr>
          <w:rFonts w:ascii="Helvetica" w:hAnsi="Helvetica"/>
          <w:lang w:val="en-US"/>
        </w:rPr>
        <w:t xml:space="preserve"> M. Clinical and biochemical characteristics of high-intensity functional training (</w:t>
      </w:r>
      <w:r w:rsidR="004E6A2E" w:rsidRPr="008116D3">
        <w:rPr>
          <w:rFonts w:ascii="Helvetica" w:hAnsi="Helvetica"/>
          <w:lang w:val="en-US"/>
        </w:rPr>
        <w:t>HIFT</w:t>
      </w:r>
      <w:r w:rsidRPr="008116D3">
        <w:rPr>
          <w:rFonts w:ascii="Helvetica" w:hAnsi="Helvetica"/>
          <w:lang w:val="en-US"/>
        </w:rPr>
        <w:t>) and overtraining syndrome: findings from the EROS study (The EROS-</w:t>
      </w:r>
      <w:r w:rsidR="004E6A2E" w:rsidRPr="008116D3">
        <w:rPr>
          <w:rFonts w:ascii="Helvetica" w:hAnsi="Helvetica"/>
          <w:lang w:val="en-US"/>
        </w:rPr>
        <w:t>HIFT</w:t>
      </w:r>
      <w:r w:rsidRPr="008116D3">
        <w:rPr>
          <w:rFonts w:ascii="Helvetica" w:hAnsi="Helvetica"/>
          <w:lang w:val="en-US"/>
        </w:rPr>
        <w:t xml:space="preserve">). </w:t>
      </w:r>
      <w:r w:rsidRPr="008116D3">
        <w:rPr>
          <w:rFonts w:ascii="Helvetica" w:hAnsi="Helvetica"/>
          <w:i/>
          <w:iCs/>
          <w:lang w:val="en-US"/>
        </w:rPr>
        <w:t>J Sports Sci</w:t>
      </w:r>
      <w:r w:rsidRPr="008116D3">
        <w:rPr>
          <w:rFonts w:ascii="Helvetica" w:hAnsi="Helvetica"/>
          <w:lang w:val="en-US"/>
        </w:rPr>
        <w:t xml:space="preserve">. </w:t>
      </w:r>
      <w:r w:rsidR="00E873E0" w:rsidRPr="008116D3">
        <w:rPr>
          <w:rFonts w:ascii="Helvetica" w:hAnsi="Helvetica"/>
          <w:color w:val="000000"/>
          <w:shd w:val="clear" w:color="auto" w:fill="FFFFFF"/>
          <w:lang w:val="en-US"/>
        </w:rPr>
        <w:t xml:space="preserve">2019 Feb 20:1-12. </w:t>
      </w:r>
      <w:proofErr w:type="spellStart"/>
      <w:r w:rsidR="00E873E0" w:rsidRPr="008116D3">
        <w:rPr>
          <w:rFonts w:ascii="Helvetica" w:hAnsi="Helvetica"/>
          <w:color w:val="000000"/>
          <w:shd w:val="clear" w:color="auto" w:fill="FFFFFF"/>
          <w:lang w:val="en-US"/>
        </w:rPr>
        <w:t>doi</w:t>
      </w:r>
      <w:proofErr w:type="spellEnd"/>
      <w:r w:rsidR="00E873E0" w:rsidRPr="008116D3">
        <w:rPr>
          <w:rFonts w:ascii="Helvetica" w:hAnsi="Helvetica"/>
          <w:color w:val="000000"/>
          <w:shd w:val="clear" w:color="auto" w:fill="FFFFFF"/>
          <w:lang w:val="en-US"/>
        </w:rPr>
        <w:t>: 10.1080/02640414.2018.1555912</w:t>
      </w:r>
      <w:r w:rsidRPr="008116D3">
        <w:rPr>
          <w:rFonts w:ascii="Helvetica" w:hAnsi="Helvetica"/>
          <w:lang w:val="en-US"/>
        </w:rPr>
        <w:t>.</w:t>
      </w:r>
      <w:r w:rsidR="007A6769" w:rsidRPr="008116D3">
        <w:rPr>
          <w:rFonts w:ascii="Helvetica" w:hAnsi="Helvetica"/>
          <w:lang w:val="en-US"/>
        </w:rPr>
        <w:t xml:space="preserve"> </w:t>
      </w:r>
      <w:r w:rsidR="004E6A2E" w:rsidRPr="008116D3">
        <w:rPr>
          <w:rFonts w:ascii="Helvetica" w:hAnsi="Helvetica"/>
          <w:color w:val="000000"/>
          <w:shd w:val="clear" w:color="auto" w:fill="FFFFFF"/>
          <w:lang w:val="en-US"/>
        </w:rPr>
        <w:t>(FI: 2,733)</w:t>
      </w:r>
    </w:p>
    <w:p w14:paraId="0222AADB" w14:textId="77777777" w:rsidR="00E873E0" w:rsidRPr="008116D3" w:rsidRDefault="00E873E0" w:rsidP="008116D3">
      <w:pPr>
        <w:rPr>
          <w:rFonts w:ascii="Helvetica" w:hAnsi="Helvetica"/>
          <w:lang w:val="en-US"/>
        </w:rPr>
      </w:pPr>
    </w:p>
    <w:p w14:paraId="2792D262" w14:textId="7476E9FE" w:rsidR="00D2478A" w:rsidRPr="008116D3" w:rsidRDefault="00E873E0" w:rsidP="008116D3">
      <w:pPr>
        <w:rPr>
          <w:rFonts w:ascii="Helvetica" w:hAnsi="Helvetica"/>
          <w:color w:val="000000"/>
          <w:shd w:val="clear" w:color="auto" w:fill="FFFFFF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FA, </w:t>
      </w:r>
      <w:proofErr w:type="spellStart"/>
      <w:r w:rsidRPr="008116D3">
        <w:rPr>
          <w:rFonts w:ascii="Helvetica" w:hAnsi="Helvetica"/>
          <w:lang w:val="en-US"/>
        </w:rPr>
        <w:t>Kater</w:t>
      </w:r>
      <w:proofErr w:type="spellEnd"/>
      <w:r w:rsidRPr="008116D3">
        <w:rPr>
          <w:rFonts w:ascii="Helvetica" w:hAnsi="Helvetica"/>
          <w:lang w:val="en-US"/>
        </w:rPr>
        <w:t xml:space="preserve"> CE</w:t>
      </w:r>
      <w:r w:rsidR="00D2478A" w:rsidRPr="008116D3">
        <w:rPr>
          <w:rFonts w:ascii="Helvetica" w:hAnsi="Helvetica"/>
          <w:color w:val="000000" w:themeColor="text1"/>
          <w:lang w:val="en-US"/>
        </w:rPr>
        <w:t xml:space="preserve">. </w:t>
      </w:r>
      <w:r w:rsidR="00D2478A" w:rsidRPr="008116D3">
        <w:rPr>
          <w:rFonts w:ascii="Helvetica" w:hAnsi="Helvetica"/>
          <w:color w:val="000000"/>
          <w:lang w:val="en-GB"/>
        </w:rPr>
        <w:t xml:space="preserve">Body composition, metabolism, sleep, psychological and eating patterns of overtraining syndrome: results of the EROS study (EROS-PROFILE). </w:t>
      </w:r>
      <w:r w:rsidR="00D2478A" w:rsidRPr="008116D3">
        <w:rPr>
          <w:rStyle w:val="gmail-jrnl"/>
          <w:rFonts w:ascii="Helvetica" w:hAnsi="Helvetica"/>
          <w:color w:val="000000"/>
          <w:shd w:val="clear" w:color="auto" w:fill="FFFFFF"/>
          <w:lang w:val="en-US"/>
        </w:rPr>
        <w:t>J Sports Sci</w:t>
      </w:r>
      <w:r w:rsidR="00D2478A" w:rsidRPr="008116D3">
        <w:rPr>
          <w:rFonts w:ascii="Helvetica" w:hAnsi="Helvetica"/>
          <w:color w:val="000000"/>
          <w:shd w:val="clear" w:color="auto" w:fill="FFFFFF"/>
          <w:lang w:val="en-US"/>
        </w:rPr>
        <w:t>. 2018 Aug;36(16):1902-1910.</w:t>
      </w:r>
      <w:r w:rsidR="00E7677A" w:rsidRPr="008116D3">
        <w:rPr>
          <w:rFonts w:ascii="Helvetica" w:hAnsi="Helvetica"/>
          <w:color w:val="000000"/>
          <w:shd w:val="clear" w:color="auto" w:fill="FFFFFF"/>
          <w:lang w:val="en-US"/>
        </w:rPr>
        <w:t xml:space="preserve"> </w:t>
      </w:r>
      <w:r w:rsidR="00E7677A" w:rsidRPr="008116D3">
        <w:rPr>
          <w:rFonts w:ascii="Helvetica" w:hAnsi="Helvetica"/>
          <w:color w:val="000000"/>
          <w:shd w:val="clear" w:color="auto" w:fill="FFFFFF"/>
          <w:lang w:val="pl-PL"/>
        </w:rPr>
        <w:t>doi: 10.1080/02640414.2018.1424498.</w:t>
      </w:r>
      <w:r w:rsidR="00E7677A" w:rsidRPr="008116D3">
        <w:rPr>
          <w:rFonts w:ascii="Helvetica" w:hAnsi="Helvetica"/>
          <w:color w:val="000000"/>
          <w:shd w:val="clear" w:color="auto" w:fill="FFFFFF"/>
          <w:lang w:val="en-US"/>
        </w:rPr>
        <w:t xml:space="preserve"> PMID: 29313445. (FI: 2,733)</w:t>
      </w:r>
    </w:p>
    <w:p w14:paraId="10FBAD03" w14:textId="222909C2" w:rsidR="00285623" w:rsidRPr="008116D3" w:rsidRDefault="00285623" w:rsidP="008116D3">
      <w:pPr>
        <w:rPr>
          <w:rFonts w:ascii="Helvetica" w:hAnsi="Helvetica"/>
          <w:color w:val="000000"/>
          <w:shd w:val="clear" w:color="auto" w:fill="FFFFFF"/>
          <w:lang w:val="en-US"/>
        </w:rPr>
      </w:pPr>
    </w:p>
    <w:p w14:paraId="1B681DC3" w14:textId="39B11D02" w:rsidR="00285623" w:rsidRPr="008116D3" w:rsidRDefault="00285623" w:rsidP="008116D3">
      <w:pPr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lang w:val="en-US"/>
        </w:rPr>
        <w:t>Cadegiani</w:t>
      </w:r>
      <w:proofErr w:type="spellEnd"/>
      <w:r w:rsidRPr="008116D3">
        <w:rPr>
          <w:rStyle w:val="apple-converted-space"/>
          <w:rFonts w:ascii="Helvetica" w:hAnsi="Helvetica"/>
          <w:color w:val="000000" w:themeColor="text1"/>
          <w:shd w:val="clear" w:color="auto" w:fill="FFFFFF"/>
          <w:lang w:val="en-US"/>
        </w:rPr>
        <w:t> 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FA,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Kater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CE. </w:t>
      </w:r>
      <w:hyperlink r:id="rId8" w:history="1">
        <w:r w:rsidRPr="008116D3">
          <w:rPr>
            <w:rStyle w:val="Hyperlink"/>
            <w:rFonts w:ascii="Helvetica" w:hAnsi="Helvetica"/>
            <w:color w:val="000000" w:themeColor="text1"/>
            <w:u w:val="none"/>
            <w:lang w:val="en-US"/>
          </w:rPr>
          <w:t>Basal Hormones and Biochemical Markers as Predictors of Overtraining Syndrome in Male Athletes: The EROS-BASAL Study.</w:t>
        </w:r>
      </w:hyperlink>
      <w:r w:rsidRPr="008116D3">
        <w:rPr>
          <w:rFonts w:ascii="Helvetica" w:hAnsi="Helvetica"/>
          <w:color w:val="000000" w:themeColor="text1"/>
          <w:lang w:val="en-US"/>
        </w:rPr>
        <w:t xml:space="preserve"> J </w:t>
      </w:r>
      <w:proofErr w:type="spellStart"/>
      <w:r w:rsidRPr="008116D3">
        <w:rPr>
          <w:rFonts w:ascii="Helvetica" w:hAnsi="Helvetica"/>
          <w:color w:val="000000" w:themeColor="text1"/>
          <w:lang w:val="en-US"/>
        </w:rPr>
        <w:t>Athl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 Train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 2019 Aug;54(8):906-914.</w:t>
      </w:r>
      <w:r w:rsidRPr="008116D3">
        <w:rPr>
          <w:rFonts w:ascii="Helvetica" w:hAnsi="Helvetica"/>
          <w:color w:val="000000" w:themeColor="text1"/>
          <w:lang w:val="en-US"/>
        </w:rPr>
        <w:t xml:space="preserve"> </w:t>
      </w:r>
      <w:proofErr w:type="spellStart"/>
      <w:r w:rsidRPr="008116D3">
        <w:rPr>
          <w:rFonts w:ascii="Helvetica" w:hAnsi="Helvetica"/>
          <w:color w:val="000000" w:themeColor="text1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lang w:val="en-US"/>
        </w:rPr>
        <w:t xml:space="preserve">: 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10.4085/1062-6050-148-18</w:t>
      </w:r>
      <w:r w:rsidRPr="008116D3">
        <w:rPr>
          <w:rFonts w:ascii="Helvetica" w:hAnsi="Helvetica"/>
          <w:color w:val="000000" w:themeColor="text1"/>
          <w:lang w:val="en-US"/>
        </w:rPr>
        <w:t xml:space="preserve">.  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(FI: 2,319)</w:t>
      </w:r>
    </w:p>
    <w:p w14:paraId="469DD1F1" w14:textId="77777777" w:rsidR="00D2478A" w:rsidRPr="008116D3" w:rsidRDefault="00D2478A" w:rsidP="008116D3">
      <w:pPr>
        <w:rPr>
          <w:rFonts w:ascii="Helvetica" w:hAnsi="Helvetica"/>
          <w:color w:val="000000"/>
          <w:lang w:val="en-GB"/>
        </w:rPr>
      </w:pPr>
    </w:p>
    <w:p w14:paraId="2F8BEA4F" w14:textId="13FB341B" w:rsidR="00D2478A" w:rsidRPr="008116D3" w:rsidRDefault="00E873E0" w:rsidP="008116D3">
      <w:pPr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FA, </w:t>
      </w:r>
      <w:proofErr w:type="spellStart"/>
      <w:r w:rsidRPr="008116D3">
        <w:rPr>
          <w:rFonts w:ascii="Helvetica" w:hAnsi="Helvetica"/>
          <w:lang w:val="en-US"/>
        </w:rPr>
        <w:t>Kater</w:t>
      </w:r>
      <w:proofErr w:type="spellEnd"/>
      <w:r w:rsidRPr="008116D3">
        <w:rPr>
          <w:rFonts w:ascii="Helvetica" w:hAnsi="Helvetica"/>
          <w:lang w:val="en-US"/>
        </w:rPr>
        <w:t xml:space="preserve"> CE</w:t>
      </w:r>
      <w:r w:rsidR="00D2478A" w:rsidRPr="008116D3">
        <w:rPr>
          <w:rFonts w:ascii="Helvetica" w:hAnsi="Helvetica"/>
          <w:color w:val="000000" w:themeColor="text1"/>
          <w:lang w:val="en-US"/>
        </w:rPr>
        <w:t xml:space="preserve">. </w:t>
      </w:r>
      <w:bookmarkStart w:id="0" w:name="Editing"/>
      <w:bookmarkEnd w:id="0"/>
      <w:r w:rsidR="00D2478A" w:rsidRPr="008116D3">
        <w:rPr>
          <w:rFonts w:ascii="Helvetica" w:hAnsi="Helvetica"/>
          <w:color w:val="000000"/>
          <w:lang w:val="en-US"/>
        </w:rPr>
        <w:t xml:space="preserve">Hypothalamic-pituitary-adrenal (HPA) axis functioning in overtraining syndrome: findings from Endocrine and Metabolic Responses on Overtraining Syndrome (EROS) - EROS-HPA axis. </w:t>
      </w:r>
      <w:r w:rsidR="00D2478A" w:rsidRPr="008116D3">
        <w:rPr>
          <w:rStyle w:val="jrnl"/>
          <w:rFonts w:ascii="Helvetica" w:hAnsi="Helvetica"/>
          <w:i/>
          <w:color w:val="000000" w:themeColor="text1"/>
          <w:lang w:val="en-US"/>
        </w:rPr>
        <w:t>Sports Med Open</w:t>
      </w:r>
      <w:r w:rsidR="00D2478A" w:rsidRPr="008116D3">
        <w:rPr>
          <w:rFonts w:ascii="Helvetica" w:hAnsi="Helvetica"/>
          <w:color w:val="000000" w:themeColor="text1"/>
          <w:lang w:val="en-US"/>
        </w:rPr>
        <w:t>. 2017 Dec 8;3(1):45.</w:t>
      </w:r>
      <w:r w:rsidR="00E7677A" w:rsidRPr="008116D3">
        <w:rPr>
          <w:rFonts w:ascii="Helvetica" w:hAnsi="Helvetica"/>
          <w:color w:val="000000" w:themeColor="text1"/>
          <w:lang w:val="en-US"/>
        </w:rPr>
        <w:t xml:space="preserve"> DOI: 10.1186/s40798-017-0113-0. PMID: 29222606. (FI: 7,074)</w:t>
      </w:r>
    </w:p>
    <w:p w14:paraId="25A8B7C9" w14:textId="77777777" w:rsidR="00D2478A" w:rsidRPr="008116D3" w:rsidRDefault="00D2478A" w:rsidP="00811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color w:val="000000"/>
          <w:lang w:val="en-US"/>
        </w:rPr>
      </w:pPr>
    </w:p>
    <w:p w14:paraId="549F60C0" w14:textId="17BAF5AB" w:rsidR="00D2478A" w:rsidRPr="008116D3" w:rsidRDefault="00E873E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FA, </w:t>
      </w:r>
      <w:proofErr w:type="spellStart"/>
      <w:r w:rsidRPr="008116D3">
        <w:rPr>
          <w:rFonts w:ascii="Helvetica" w:hAnsi="Helvetica"/>
          <w:lang w:val="en-US"/>
        </w:rPr>
        <w:t>Kater</w:t>
      </w:r>
      <w:proofErr w:type="spellEnd"/>
      <w:r w:rsidRPr="008116D3">
        <w:rPr>
          <w:rFonts w:ascii="Helvetica" w:hAnsi="Helvetica"/>
          <w:lang w:val="en-US"/>
        </w:rPr>
        <w:t xml:space="preserve"> CE</w:t>
      </w:r>
      <w:r w:rsidR="00D2478A" w:rsidRPr="008116D3">
        <w:rPr>
          <w:rFonts w:ascii="Helvetica" w:hAnsi="Helvetica"/>
          <w:color w:val="000000" w:themeColor="text1"/>
          <w:lang w:val="en-US"/>
        </w:rPr>
        <w:t xml:space="preserve">. </w:t>
      </w:r>
      <w:r w:rsidR="00F5406C" w:rsidRPr="008116D3">
        <w:rPr>
          <w:rFonts w:ascii="Helvetica" w:hAnsi="Helvetica"/>
          <w:color w:val="000000" w:themeColor="text1"/>
          <w:lang w:val="en-US"/>
        </w:rPr>
        <w:t>Hormonal</w:t>
      </w:r>
      <w:r w:rsidR="00D2478A" w:rsidRPr="008116D3">
        <w:rPr>
          <w:rFonts w:ascii="Helvetica" w:hAnsi="Helvetica"/>
          <w:color w:val="000000" w:themeColor="text1"/>
          <w:lang w:val="en-US"/>
        </w:rPr>
        <w:t xml:space="preserve"> responses to a non-exercise stress test in athletes with overtraining syndrome: results from the Endocrine and metabolic Responses on Overtraining Syndrome (EROS) - EROS-STRESS. </w:t>
      </w:r>
      <w:r w:rsidR="00D2478A" w:rsidRPr="008116D3">
        <w:rPr>
          <w:rStyle w:val="jrnl"/>
          <w:rFonts w:ascii="Helvetica" w:hAnsi="Helvetica"/>
          <w:color w:val="000000"/>
          <w:shd w:val="clear" w:color="auto" w:fill="FFFFFF"/>
          <w:lang w:val="en-US"/>
        </w:rPr>
        <w:t>J Sci Med Sport</w:t>
      </w:r>
      <w:r w:rsidR="00D2478A" w:rsidRPr="008116D3">
        <w:rPr>
          <w:rFonts w:ascii="Helvetica" w:hAnsi="Helvetica"/>
          <w:color w:val="000000"/>
          <w:shd w:val="clear" w:color="auto" w:fill="FFFFFF"/>
          <w:lang w:val="en-US"/>
        </w:rPr>
        <w:t>. 2018 Jul;21(7):648-653.</w:t>
      </w:r>
      <w:r w:rsidR="007606D4" w:rsidRPr="008116D3">
        <w:rPr>
          <w:rFonts w:ascii="Helvetica" w:hAnsi="Helvetica"/>
          <w:color w:val="000000"/>
          <w:shd w:val="clear" w:color="auto" w:fill="FFFFFF"/>
          <w:lang w:val="en-US"/>
        </w:rPr>
        <w:t xml:space="preserve"> DOI: 10.1016/j.jsams.2017.10.033</w:t>
      </w:r>
      <w:r w:rsidR="007606D4" w:rsidRPr="008116D3">
        <w:rPr>
          <w:rFonts w:ascii="Helvetica" w:hAnsi="Helvetica"/>
          <w:lang w:val="en-US"/>
        </w:rPr>
        <w:t xml:space="preserve">. </w:t>
      </w:r>
      <w:r w:rsidR="00E7677A" w:rsidRPr="008116D3">
        <w:rPr>
          <w:rFonts w:ascii="Helvetica" w:hAnsi="Helvetica"/>
          <w:color w:val="000000"/>
          <w:shd w:val="clear" w:color="auto" w:fill="FFFFFF"/>
          <w:lang w:val="en-US"/>
        </w:rPr>
        <w:t>PMID: 29157780. (FI: 3,929)</w:t>
      </w:r>
    </w:p>
    <w:p w14:paraId="014F9193" w14:textId="77777777" w:rsidR="00D2478A" w:rsidRPr="008116D3" w:rsidRDefault="00D2478A" w:rsidP="008116D3">
      <w:pPr>
        <w:pStyle w:val="p1"/>
        <w:rPr>
          <w:rFonts w:ascii="Helvetica" w:hAnsi="Helvetica" w:cs="Times New Roman"/>
          <w:color w:val="000000" w:themeColor="text1"/>
          <w:sz w:val="24"/>
          <w:szCs w:val="24"/>
          <w:lang w:val="en-US"/>
        </w:rPr>
      </w:pPr>
    </w:p>
    <w:p w14:paraId="6490767D" w14:textId="72D81F06" w:rsidR="00D2478A" w:rsidRPr="008116D3" w:rsidRDefault="00E873E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FA, </w:t>
      </w:r>
      <w:proofErr w:type="spellStart"/>
      <w:r w:rsidRPr="008116D3">
        <w:rPr>
          <w:rFonts w:ascii="Helvetica" w:hAnsi="Helvetica"/>
          <w:lang w:val="en-US"/>
        </w:rPr>
        <w:t>Kater</w:t>
      </w:r>
      <w:proofErr w:type="spellEnd"/>
      <w:r w:rsidRPr="008116D3">
        <w:rPr>
          <w:rFonts w:ascii="Helvetica" w:hAnsi="Helvetica"/>
          <w:lang w:val="en-US"/>
        </w:rPr>
        <w:t xml:space="preserve"> CE</w:t>
      </w:r>
      <w:r w:rsidR="00D2478A" w:rsidRPr="008116D3">
        <w:rPr>
          <w:rFonts w:ascii="Helvetica" w:hAnsi="Helvetica"/>
          <w:color w:val="000000" w:themeColor="text1"/>
          <w:lang w:val="en-US"/>
        </w:rPr>
        <w:t xml:space="preserve">. </w:t>
      </w:r>
      <w:r w:rsidR="00D2478A" w:rsidRPr="008116D3">
        <w:rPr>
          <w:rStyle w:val="s1"/>
          <w:rFonts w:ascii="Helvetica" w:hAnsi="Helvetica"/>
          <w:color w:val="000000" w:themeColor="text1"/>
          <w:u w:val="none"/>
          <w:lang w:val="en-US"/>
        </w:rPr>
        <w:t xml:space="preserve">Hormonal aspects of overtraining syndrome: a systematic review. </w:t>
      </w:r>
      <w:r w:rsidR="00D2478A" w:rsidRPr="008116D3">
        <w:rPr>
          <w:rFonts w:ascii="Helvetica" w:hAnsi="Helvetica"/>
          <w:i/>
          <w:color w:val="000000" w:themeColor="text1"/>
          <w:lang w:val="en-US"/>
        </w:rPr>
        <w:t xml:space="preserve">BMC Sports Sci Med </w:t>
      </w:r>
      <w:proofErr w:type="spellStart"/>
      <w:r w:rsidR="00D2478A" w:rsidRPr="008116D3">
        <w:rPr>
          <w:rFonts w:ascii="Helvetica" w:hAnsi="Helvetica"/>
          <w:i/>
          <w:color w:val="000000" w:themeColor="text1"/>
          <w:lang w:val="en-US"/>
        </w:rPr>
        <w:t>Rehabi</w:t>
      </w:r>
      <w:r w:rsidR="00D2478A" w:rsidRPr="008116D3">
        <w:rPr>
          <w:rFonts w:ascii="Helvetica" w:hAnsi="Helvetica"/>
          <w:color w:val="000000" w:themeColor="text1"/>
          <w:lang w:val="en-US"/>
        </w:rPr>
        <w:t>l</w:t>
      </w:r>
      <w:proofErr w:type="spellEnd"/>
      <w:r w:rsidR="00D2478A" w:rsidRPr="008116D3">
        <w:rPr>
          <w:rFonts w:ascii="Helvetica" w:hAnsi="Helvetica"/>
          <w:color w:val="000000" w:themeColor="text1"/>
          <w:lang w:val="en-US"/>
        </w:rPr>
        <w:t xml:space="preserve">. 2017 Aug </w:t>
      </w:r>
      <w:proofErr w:type="gramStart"/>
      <w:r w:rsidR="00D2478A" w:rsidRPr="008116D3">
        <w:rPr>
          <w:rFonts w:ascii="Helvetica" w:hAnsi="Helvetica"/>
          <w:color w:val="000000" w:themeColor="text1"/>
          <w:lang w:val="en-US"/>
        </w:rPr>
        <w:t>2;9:14</w:t>
      </w:r>
      <w:proofErr w:type="gramEnd"/>
      <w:r w:rsidR="00D2478A" w:rsidRPr="008116D3">
        <w:rPr>
          <w:rFonts w:ascii="Helvetica" w:hAnsi="Helvetica"/>
          <w:color w:val="000000" w:themeColor="text1"/>
          <w:lang w:val="en-US"/>
        </w:rPr>
        <w:t>. </w:t>
      </w:r>
      <w:r w:rsidR="000555A9" w:rsidRPr="008116D3">
        <w:rPr>
          <w:rFonts w:ascii="Helvetica" w:hAnsi="Helvetica"/>
          <w:color w:val="000000" w:themeColor="text1"/>
          <w:lang w:val="en-US"/>
        </w:rPr>
        <w:t xml:space="preserve">DOI: </w:t>
      </w:r>
      <w:hyperlink r:id="rId9" w:history="1">
        <w:r w:rsidR="000555A9" w:rsidRPr="008116D3">
          <w:rPr>
            <w:rStyle w:val="Hyperlink"/>
            <w:rFonts w:ascii="Helvetica" w:hAnsi="Helvetica"/>
            <w:shd w:val="clear" w:color="auto" w:fill="FFFFFF"/>
            <w:lang w:val="en-US"/>
          </w:rPr>
          <w:t>https://doi.org/10.1186/s13102-017-0079-8</w:t>
        </w:r>
      </w:hyperlink>
      <w:r w:rsidR="004F1253" w:rsidRPr="008116D3">
        <w:rPr>
          <w:rStyle w:val="Hyperlink"/>
          <w:rFonts w:ascii="Helvetica" w:hAnsi="Helvetica"/>
          <w:shd w:val="clear" w:color="auto" w:fill="FFFFFF"/>
          <w:lang w:val="en-US"/>
        </w:rPr>
        <w:t xml:space="preserve"> </w:t>
      </w:r>
      <w:r w:rsidR="00E7677A" w:rsidRPr="008116D3">
        <w:rPr>
          <w:rFonts w:ascii="Helvetica" w:hAnsi="Helvetica"/>
          <w:color w:val="000000" w:themeColor="text1"/>
          <w:lang w:val="en-US"/>
        </w:rPr>
        <w:t>PMID: 28785411. (FI: 1,088)</w:t>
      </w:r>
    </w:p>
    <w:p w14:paraId="151E7B32" w14:textId="63FFDAB2" w:rsidR="00D2478A" w:rsidRPr="008116D3" w:rsidRDefault="00D2478A" w:rsidP="008116D3">
      <w:pPr>
        <w:pStyle w:val="p1"/>
        <w:rPr>
          <w:rFonts w:ascii="Helvetica" w:hAnsi="Helvetica" w:cs="Times New Roman"/>
          <w:color w:val="000000" w:themeColor="text1"/>
          <w:sz w:val="24"/>
          <w:szCs w:val="24"/>
          <w:lang w:val="en-US"/>
        </w:rPr>
      </w:pPr>
    </w:p>
    <w:p w14:paraId="6975DDBE" w14:textId="130E04C6" w:rsidR="00F9033F" w:rsidRPr="008116D3" w:rsidRDefault="00F9033F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color w:val="000000" w:themeColor="text1"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</w:t>
      </w:r>
      <w:r w:rsidRPr="008116D3">
        <w:rPr>
          <w:rFonts w:ascii="Helvetica" w:hAnsi="Helvetica" w:cs="Times New Roman"/>
          <w:color w:val="000000" w:themeColor="text1"/>
          <w:lang w:val="en-US"/>
        </w:rPr>
        <w:t xml:space="preserve">. Adrenal Fatigue does not exist: a Systematic Review. </w:t>
      </w:r>
      <w:r w:rsidRPr="008116D3">
        <w:rPr>
          <w:rFonts w:ascii="Helvetica" w:hAnsi="Helvetica" w:cs="Times New Roman"/>
          <w:i/>
          <w:color w:val="000000" w:themeColor="text1"/>
          <w:lang w:val="en-US"/>
        </w:rPr>
        <w:t xml:space="preserve">BMC </w:t>
      </w:r>
      <w:proofErr w:type="spellStart"/>
      <w:r w:rsidRPr="008116D3">
        <w:rPr>
          <w:rFonts w:ascii="Helvetica" w:hAnsi="Helvetica" w:cs="Times New Roman"/>
          <w:i/>
          <w:color w:val="000000" w:themeColor="text1"/>
          <w:lang w:val="en-US"/>
        </w:rPr>
        <w:t>Endoc</w:t>
      </w:r>
      <w:proofErr w:type="spellEnd"/>
      <w:r w:rsidRPr="008116D3">
        <w:rPr>
          <w:rFonts w:ascii="Helvetica" w:hAnsi="Helvetica" w:cs="Times New Roman"/>
          <w:i/>
          <w:color w:val="000000" w:themeColor="text1"/>
          <w:lang w:val="en-US"/>
        </w:rPr>
        <w:t xml:space="preserve"> Dis</w:t>
      </w:r>
      <w:r w:rsidR="004F4EDE" w:rsidRPr="008116D3">
        <w:rPr>
          <w:rFonts w:ascii="Helvetica" w:hAnsi="Helvetica" w:cs="Times New Roman"/>
          <w:color w:val="000000" w:themeColor="text1"/>
          <w:lang w:val="en-US"/>
        </w:rPr>
        <w:t>.</w:t>
      </w:r>
      <w:r w:rsidRPr="008116D3">
        <w:rPr>
          <w:rFonts w:ascii="Helvetica" w:hAnsi="Helvetica" w:cs="Times New Roman"/>
          <w:color w:val="000000" w:themeColor="text1"/>
          <w:lang w:val="en-US"/>
        </w:rPr>
        <w:t xml:space="preserve"> 2016 Aug. DOI: 10.1186/s12902-016-0128-4. PMID: 27557747. (FI: 2,027) </w:t>
      </w:r>
    </w:p>
    <w:p w14:paraId="26B748AB" w14:textId="0B88EAEA" w:rsidR="000538DC" w:rsidRPr="008116D3" w:rsidRDefault="00E873E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</w:t>
      </w:r>
      <w:r w:rsidR="000538DC" w:rsidRPr="008116D3">
        <w:rPr>
          <w:rFonts w:ascii="Helvetica" w:hAnsi="Helvetica"/>
          <w:color w:val="000000" w:themeColor="text1"/>
          <w:lang w:val="en-US"/>
        </w:rPr>
        <w:t xml:space="preserve"> </w:t>
      </w:r>
      <w:r w:rsidR="000538DC" w:rsidRPr="008116D3">
        <w:rPr>
          <w:rFonts w:ascii="Helvetica" w:hAnsi="Helvetica"/>
          <w:i/>
          <w:color w:val="000000" w:themeColor="text1"/>
          <w:lang w:val="en-US"/>
        </w:rPr>
        <w:t>et al</w:t>
      </w:r>
      <w:r w:rsidR="000538DC" w:rsidRPr="008116D3">
        <w:rPr>
          <w:rFonts w:ascii="Helvetica" w:hAnsi="Helvetica"/>
          <w:color w:val="000000" w:themeColor="text1"/>
          <w:lang w:val="en-US"/>
        </w:rPr>
        <w:t xml:space="preserve">. </w:t>
      </w:r>
      <w:hyperlink r:id="rId10" w:history="1">
        <w:r w:rsidR="000538DC" w:rsidRPr="008116D3">
          <w:rPr>
            <w:rStyle w:val="Hyperlink"/>
            <w:rFonts w:ascii="Helvetica" w:hAnsi="Helvetica"/>
            <w:color w:val="000000" w:themeColor="text1"/>
            <w:u w:val="none"/>
            <w:shd w:val="clear" w:color="auto" w:fill="FFFFFF"/>
            <w:lang w:val="en-US"/>
          </w:rPr>
          <w:t>Aggressive clinical approach to obesity improves metabolic and clinical outcomes and can prevent bariatric surgery: a single center experience.</w:t>
        </w:r>
      </w:hyperlink>
      <w:r w:rsidR="000538DC" w:rsidRPr="008116D3">
        <w:rPr>
          <w:rFonts w:ascii="Helvetica" w:hAnsi="Helvetica"/>
          <w:color w:val="000000" w:themeColor="text1"/>
          <w:lang w:val="en-US"/>
        </w:rPr>
        <w:t xml:space="preserve"> </w:t>
      </w:r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 xml:space="preserve">BMC </w:t>
      </w:r>
      <w:proofErr w:type="spellStart"/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>Obes</w:t>
      </w:r>
      <w:proofErr w:type="spellEnd"/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2017 Feb </w:t>
      </w:r>
      <w:proofErr w:type="gramStart"/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21;4:9</w:t>
      </w:r>
      <w:proofErr w:type="gramEnd"/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DOI: </w:t>
      </w:r>
      <w:hyperlink r:id="rId11" w:history="1">
        <w:r w:rsidR="000538DC" w:rsidRPr="008116D3">
          <w:rPr>
            <w:rStyle w:val="Hyperlink"/>
            <w:rFonts w:ascii="Helvetica" w:hAnsi="Helvetica"/>
            <w:shd w:val="clear" w:color="auto" w:fill="FFFFFF"/>
            <w:lang w:val="en-US"/>
          </w:rPr>
          <w:t>https://doi.org/10.1186/s40608-017-0147-3</w:t>
        </w:r>
      </w:hyperlink>
      <w:r w:rsidR="000538DC" w:rsidRPr="008116D3">
        <w:rPr>
          <w:rFonts w:ascii="Helvetica" w:hAnsi="Helvetica"/>
          <w:lang w:val="en-US"/>
        </w:rPr>
        <w:t xml:space="preserve"> </w:t>
      </w:r>
    </w:p>
    <w:p w14:paraId="606B8E1B" w14:textId="77777777" w:rsidR="000538DC" w:rsidRPr="008116D3" w:rsidRDefault="000538DC" w:rsidP="008116D3">
      <w:pPr>
        <w:rPr>
          <w:rFonts w:ascii="Helvetica" w:hAnsi="Helvetica"/>
          <w:color w:val="000000" w:themeColor="text1"/>
          <w:lang w:val="en-US"/>
        </w:rPr>
      </w:pPr>
    </w:p>
    <w:p w14:paraId="0202304C" w14:textId="0C311264" w:rsidR="000538DC" w:rsidRPr="008116D3" w:rsidRDefault="00E873E0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lang w:val="en-US"/>
        </w:rPr>
        <w:t>Cadegiani</w:t>
      </w:r>
      <w:proofErr w:type="spellEnd"/>
      <w:r w:rsidRPr="008116D3">
        <w:rPr>
          <w:rFonts w:ascii="Helvetica" w:hAnsi="Helvetica"/>
          <w:lang w:val="en-US"/>
        </w:rPr>
        <w:t xml:space="preserve"> FA</w:t>
      </w:r>
      <w:r w:rsidRPr="008116D3">
        <w:rPr>
          <w:rFonts w:ascii="Helvetica" w:hAnsi="Helvetica"/>
          <w:color w:val="000000" w:themeColor="text1"/>
          <w:lang w:val="en-US"/>
        </w:rPr>
        <w:t xml:space="preserve"> </w:t>
      </w:r>
      <w:r w:rsidRPr="008116D3">
        <w:rPr>
          <w:rFonts w:ascii="Helvetica" w:hAnsi="Helvetica"/>
          <w:i/>
          <w:color w:val="000000" w:themeColor="text1"/>
          <w:lang w:val="en-US"/>
        </w:rPr>
        <w:t>et al</w:t>
      </w:r>
      <w:r w:rsidR="000538DC" w:rsidRPr="008116D3">
        <w:rPr>
          <w:rFonts w:ascii="Helvetica" w:hAnsi="Helvetica"/>
          <w:color w:val="000000" w:themeColor="text1"/>
          <w:lang w:val="en-US"/>
        </w:rPr>
        <w:t xml:space="preserve">. </w:t>
      </w:r>
      <w:hyperlink r:id="rId12" w:history="1">
        <w:r w:rsidR="000538DC" w:rsidRPr="008116D3">
          <w:rPr>
            <w:rStyle w:val="Hyperlink"/>
            <w:rFonts w:ascii="Helvetica" w:hAnsi="Helvetica"/>
            <w:color w:val="000000" w:themeColor="text1"/>
            <w:u w:val="none"/>
            <w:shd w:val="clear" w:color="auto" w:fill="FFFFFF"/>
            <w:lang w:val="en-US"/>
          </w:rPr>
          <w:t>Acarbose promotes remission of both early and late dumping syndromes in post-bariatric patients.</w:t>
        </w:r>
      </w:hyperlink>
      <w:r w:rsidR="000538DC" w:rsidRPr="008116D3">
        <w:rPr>
          <w:rFonts w:ascii="Helvetica" w:hAnsi="Helvetica"/>
          <w:color w:val="000000" w:themeColor="text1"/>
          <w:lang w:val="en-US"/>
        </w:rPr>
        <w:t xml:space="preserve"> </w:t>
      </w:r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 xml:space="preserve">Diabetes </w:t>
      </w:r>
      <w:proofErr w:type="spellStart"/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>Metab</w:t>
      </w:r>
      <w:proofErr w:type="spellEnd"/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>Syndr</w:t>
      </w:r>
      <w:proofErr w:type="spellEnd"/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="000538DC" w:rsidRPr="008116D3">
        <w:rPr>
          <w:rFonts w:ascii="Helvetica" w:hAnsi="Helvetica"/>
          <w:i/>
          <w:color w:val="000000" w:themeColor="text1"/>
          <w:shd w:val="clear" w:color="auto" w:fill="FFFFFF"/>
          <w:lang w:val="en-US"/>
        </w:rPr>
        <w:t>Obes</w:t>
      </w:r>
      <w:proofErr w:type="spellEnd"/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2016 Dec </w:t>
      </w:r>
      <w:proofErr w:type="gramStart"/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7;9:443</w:t>
      </w:r>
      <w:proofErr w:type="gramEnd"/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-446. DOI: </w:t>
      </w:r>
      <w:hyperlink r:id="rId13" w:history="1">
        <w:r w:rsidR="000538DC" w:rsidRPr="008116D3">
          <w:rPr>
            <w:rStyle w:val="Hyperlink"/>
            <w:rFonts w:ascii="Helvetica" w:hAnsi="Helvetica"/>
            <w:color w:val="0055A6"/>
            <w:shd w:val="clear" w:color="auto" w:fill="FFFBBF"/>
            <w:lang w:val="en-US"/>
          </w:rPr>
          <w:t>10.2147/DMSO.S123244</w:t>
        </w:r>
      </w:hyperlink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</w:t>
      </w:r>
      <w:r w:rsidR="00FA08D6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</w:t>
      </w:r>
      <w:r w:rsidR="00F9033F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(</w:t>
      </w:r>
      <w:r w:rsidR="000538DC"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F.I. 1,34)</w:t>
      </w:r>
    </w:p>
    <w:p w14:paraId="29038C1B" w14:textId="77777777" w:rsidR="000538DC" w:rsidRPr="008116D3" w:rsidRDefault="000538DC" w:rsidP="008116D3">
      <w:pPr>
        <w:rPr>
          <w:rFonts w:ascii="Helvetica" w:hAnsi="Helvetica"/>
          <w:color w:val="000000" w:themeColor="text1"/>
          <w:lang w:val="en-US"/>
        </w:rPr>
      </w:pPr>
    </w:p>
    <w:p w14:paraId="382CA8D3" w14:textId="3638A9B3" w:rsidR="000538DC" w:rsidRPr="008116D3" w:rsidRDefault="00F9033F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color w:val="000000" w:themeColor="text1"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</w:t>
      </w:r>
      <w:r w:rsidR="000538DC" w:rsidRPr="008116D3">
        <w:rPr>
          <w:rFonts w:ascii="Helvetica" w:hAnsi="Helvetica" w:cs="Times New Roman"/>
          <w:color w:val="000000" w:themeColor="text1"/>
          <w:lang w:val="en-US"/>
        </w:rPr>
        <w:t xml:space="preserve">. Remission of Severe Myasthenia Gravis After Massive-Dose Vitamin D Treatment. </w:t>
      </w:r>
      <w:r w:rsidR="000538DC" w:rsidRPr="008116D3">
        <w:rPr>
          <w:rFonts w:ascii="Helvetica" w:hAnsi="Helvetica" w:cs="Times New Roman"/>
          <w:i/>
          <w:color w:val="000000" w:themeColor="text1"/>
          <w:lang w:val="en-US"/>
        </w:rPr>
        <w:t>Am J Case Rep</w:t>
      </w:r>
      <w:r w:rsidR="000538DC" w:rsidRPr="008116D3">
        <w:rPr>
          <w:rFonts w:ascii="Helvetica" w:hAnsi="Helvetica" w:cs="Times New Roman"/>
          <w:color w:val="000000" w:themeColor="text1"/>
          <w:lang w:val="en-US"/>
        </w:rPr>
        <w:t>. 2016; Jan. 17:51-51.</w:t>
      </w:r>
    </w:p>
    <w:p w14:paraId="36D318FC" w14:textId="5B725708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color w:val="000000" w:themeColor="text1"/>
          <w:lang w:val="en-US"/>
        </w:rPr>
      </w:pPr>
    </w:p>
    <w:p w14:paraId="00B95BA5" w14:textId="2283A34D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>RECENT PMC INDEXED SCIENTIFIC PUBLICATIONS</w:t>
      </w:r>
    </w:p>
    <w:p w14:paraId="563E938A" w14:textId="77777777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F,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TPC, da Silva PLH,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CE. 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The “Normal” Hormonal Levels in Athletes: Should Reference Ranges Be Adapted for the Physically Active 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Population?.</w:t>
      </w:r>
      <w:proofErr w:type="gramEnd"/>
      <w:r w:rsidRPr="008116D3">
        <w:rPr>
          <w:rStyle w:val="apple-converted-space"/>
          <w:rFonts w:ascii="Helvetica" w:hAnsi="Helvetica"/>
          <w:color w:val="303030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303030"/>
          <w:lang w:val="en-US"/>
        </w:rPr>
        <w:t xml:space="preserve">J </w:t>
      </w:r>
      <w:proofErr w:type="spellStart"/>
      <w:r w:rsidRPr="008116D3">
        <w:rPr>
          <w:rFonts w:ascii="Helvetica" w:hAnsi="Helvetica"/>
          <w:i/>
          <w:iCs/>
          <w:color w:val="303030"/>
          <w:lang w:val="en-US"/>
        </w:rPr>
        <w:t>Endocr</w:t>
      </w:r>
      <w:proofErr w:type="spellEnd"/>
      <w:r w:rsidRPr="008116D3">
        <w:rPr>
          <w:rFonts w:ascii="Helvetica" w:hAnsi="Helvetica"/>
          <w:i/>
          <w:iCs/>
          <w:color w:val="303030"/>
          <w:lang w:val="en-US"/>
        </w:rPr>
        <w:t xml:space="preserve"> Soc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. 2020;4(Suppl 1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):MON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-LB305. Published 2020 May 8. doi:10.1210/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jendso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/bvaa046.2321.</w:t>
      </w:r>
    </w:p>
    <w:p w14:paraId="39AF0899" w14:textId="77777777" w:rsidR="007357E3" w:rsidRPr="008116D3" w:rsidRDefault="007357E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0AE9ABE7" w14:textId="77777777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F, da Silva PLH,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TPC,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CE. 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Novel Hormonal and Metabolic Markers of Recovery From Overtraining Syndrome Unveiled by 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the Longitudinal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 ARM of the Eros Study - the Eros-Longitudinal Study.</w:t>
      </w:r>
      <w:r w:rsidRPr="008116D3">
        <w:rPr>
          <w:rStyle w:val="apple-converted-space"/>
          <w:rFonts w:ascii="Helvetica" w:hAnsi="Helvetica"/>
          <w:color w:val="303030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303030"/>
          <w:lang w:val="en-US"/>
        </w:rPr>
        <w:t xml:space="preserve">J </w:t>
      </w:r>
      <w:proofErr w:type="spellStart"/>
      <w:r w:rsidRPr="008116D3">
        <w:rPr>
          <w:rFonts w:ascii="Helvetica" w:hAnsi="Helvetica"/>
          <w:i/>
          <w:iCs/>
          <w:color w:val="303030"/>
          <w:lang w:val="en-US"/>
        </w:rPr>
        <w:t>Endocr</w:t>
      </w:r>
      <w:proofErr w:type="spellEnd"/>
      <w:r w:rsidRPr="008116D3">
        <w:rPr>
          <w:rFonts w:ascii="Helvetica" w:hAnsi="Helvetica"/>
          <w:i/>
          <w:iCs/>
          <w:color w:val="303030"/>
          <w:lang w:val="en-US"/>
        </w:rPr>
        <w:t xml:space="preserve"> Soc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. 2020;4(Suppl 1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):SAT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-LB4. Published 2020 May 8. doi:10.1210/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jendso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/bvaa046.2337.</w:t>
      </w:r>
    </w:p>
    <w:p w14:paraId="417479FC" w14:textId="77777777" w:rsidR="007357E3" w:rsidRPr="008116D3" w:rsidRDefault="007357E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2C7893D0" w14:textId="77777777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F, da Silva PLH. 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Novel Paradoxical Markers of Weight Loss: Is the Worse Actually the Better? a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Retrospectiv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eanalysis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 of 1,567 Patients with Obesity 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With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 Successful Clinical Weight-Loss Approaches.</w:t>
      </w:r>
      <w:r w:rsidRPr="008116D3">
        <w:rPr>
          <w:rStyle w:val="apple-converted-space"/>
          <w:rFonts w:ascii="Helvetica" w:hAnsi="Helvetica"/>
          <w:color w:val="303030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303030"/>
          <w:lang w:val="en-US"/>
        </w:rPr>
        <w:t xml:space="preserve">J </w:t>
      </w:r>
      <w:proofErr w:type="spellStart"/>
      <w:r w:rsidRPr="008116D3">
        <w:rPr>
          <w:rFonts w:ascii="Helvetica" w:hAnsi="Helvetica"/>
          <w:i/>
          <w:iCs/>
          <w:color w:val="303030"/>
          <w:lang w:val="en-US"/>
        </w:rPr>
        <w:t>Endocr</w:t>
      </w:r>
      <w:proofErr w:type="spellEnd"/>
      <w:r w:rsidRPr="008116D3">
        <w:rPr>
          <w:rFonts w:ascii="Helvetica" w:hAnsi="Helvetica"/>
          <w:i/>
          <w:iCs/>
          <w:color w:val="303030"/>
          <w:lang w:val="en-US"/>
        </w:rPr>
        <w:t xml:space="preserve"> Soc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. 2020;4(Suppl 1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):MON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-LB100. Published 2020 May 8. doi:10.1210/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jendso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/bvaa046.2338.</w:t>
      </w:r>
    </w:p>
    <w:p w14:paraId="28CB4F2E" w14:textId="77777777" w:rsidR="007357E3" w:rsidRPr="008116D3" w:rsidRDefault="007357E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1AA96F88" w14:textId="77777777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FA, da Silva PLH. 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Clinical Guidelines for the Research on the Endocrinology of Physical Activity and Sport.</w:t>
      </w:r>
      <w:r w:rsidRPr="008116D3">
        <w:rPr>
          <w:rStyle w:val="apple-converted-space"/>
          <w:rFonts w:ascii="Helvetica" w:hAnsi="Helvetica"/>
          <w:color w:val="303030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303030"/>
          <w:lang w:val="en-US"/>
        </w:rPr>
        <w:t xml:space="preserve">J </w:t>
      </w:r>
      <w:proofErr w:type="spellStart"/>
      <w:r w:rsidRPr="008116D3">
        <w:rPr>
          <w:rFonts w:ascii="Helvetica" w:hAnsi="Helvetica"/>
          <w:i/>
          <w:iCs/>
          <w:color w:val="303030"/>
          <w:lang w:val="en-US"/>
        </w:rPr>
        <w:t>Endocr</w:t>
      </w:r>
      <w:proofErr w:type="spellEnd"/>
      <w:r w:rsidRPr="008116D3">
        <w:rPr>
          <w:rFonts w:ascii="Helvetica" w:hAnsi="Helvetica"/>
          <w:i/>
          <w:iCs/>
          <w:color w:val="303030"/>
          <w:lang w:val="en-US"/>
        </w:rPr>
        <w:t xml:space="preserve"> Soc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. 2020;4(Suppl 1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):MON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-LB311. Published 2020 May 8. doi:10.1210/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jendso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/bvaa046.2333.</w:t>
      </w:r>
    </w:p>
    <w:p w14:paraId="71286362" w14:textId="77777777" w:rsidR="007357E3" w:rsidRPr="008116D3" w:rsidRDefault="007357E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3579A289" w14:textId="77777777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 xml:space="preserve"> F. 5-Year Data of an Aggressive Pharmacological Approach to Moderate and Morbid Obesity: Is Prevention of Bariatric Surgery Feasible in the Long 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Run?.</w:t>
      </w:r>
      <w:proofErr w:type="gramEnd"/>
      <w:r w:rsidRPr="008116D3">
        <w:rPr>
          <w:rStyle w:val="apple-converted-space"/>
          <w:rFonts w:ascii="Helvetica" w:hAnsi="Helvetica"/>
          <w:color w:val="303030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303030"/>
          <w:lang w:val="en-US"/>
        </w:rPr>
        <w:t xml:space="preserve">J </w:t>
      </w:r>
      <w:proofErr w:type="spellStart"/>
      <w:r w:rsidRPr="008116D3">
        <w:rPr>
          <w:rFonts w:ascii="Helvetica" w:hAnsi="Helvetica"/>
          <w:i/>
          <w:iCs/>
          <w:color w:val="303030"/>
          <w:lang w:val="en-US"/>
        </w:rPr>
        <w:t>Endocr</w:t>
      </w:r>
      <w:proofErr w:type="spellEnd"/>
      <w:r w:rsidRPr="008116D3">
        <w:rPr>
          <w:rFonts w:ascii="Helvetica" w:hAnsi="Helvetica"/>
          <w:i/>
          <w:iCs/>
          <w:color w:val="303030"/>
          <w:lang w:val="en-US"/>
        </w:rPr>
        <w:t xml:space="preserve"> Soc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. 2020;4(Suppl 1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):MON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-LB101. Published 2020 May 8. doi:10.1210/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jendso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/bvaa046.2340</w:t>
      </w:r>
    </w:p>
    <w:p w14:paraId="165D2608" w14:textId="77777777" w:rsidR="007357E3" w:rsidRPr="008116D3" w:rsidRDefault="007357E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0E88C698" w14:textId="3DF22834" w:rsidR="007357E3" w:rsidRPr="008116D3" w:rsidRDefault="007357E3" w:rsidP="008116D3">
      <w:pPr>
        <w:rPr>
          <w:rFonts w:ascii="Helvetica" w:hAnsi="Helvetica"/>
          <w:lang w:val="en-US"/>
        </w:rPr>
      </w:pP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F, da Silva PLH,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TPC, </w:t>
      </w:r>
      <w:proofErr w:type="spellStart"/>
      <w:r w:rsidRPr="008116D3">
        <w:rPr>
          <w:rFonts w:ascii="Helvetica" w:hAnsi="Helvetica"/>
          <w:color w:val="303030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303030"/>
          <w:shd w:val="clear" w:color="auto" w:fill="FFFFFF"/>
        </w:rPr>
        <w:t xml:space="preserve"> CE. 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The Testosterone-To-Estradiol Ratio, Rather Than Testosterone or Estradiol Alone, Is a More Precise Marker of Metabolic-Related Outcomes in Males: Insights From a Systematic Review.</w:t>
      </w:r>
      <w:r w:rsidRPr="008116D3">
        <w:rPr>
          <w:rStyle w:val="apple-converted-space"/>
          <w:rFonts w:ascii="Helvetica" w:hAnsi="Helvetica"/>
          <w:color w:val="303030"/>
          <w:shd w:val="clear" w:color="auto" w:fill="FFFFFF"/>
          <w:lang w:val="en-US"/>
        </w:rPr>
        <w:t> </w:t>
      </w:r>
      <w:r w:rsidRPr="008116D3">
        <w:rPr>
          <w:rFonts w:ascii="Helvetica" w:hAnsi="Helvetica"/>
          <w:i/>
          <w:iCs/>
          <w:color w:val="303030"/>
          <w:lang w:val="en-US"/>
        </w:rPr>
        <w:t xml:space="preserve">J </w:t>
      </w:r>
      <w:proofErr w:type="spellStart"/>
      <w:r w:rsidRPr="008116D3">
        <w:rPr>
          <w:rFonts w:ascii="Helvetica" w:hAnsi="Helvetica"/>
          <w:i/>
          <w:iCs/>
          <w:color w:val="303030"/>
          <w:lang w:val="en-US"/>
        </w:rPr>
        <w:t>Endocr</w:t>
      </w:r>
      <w:proofErr w:type="spellEnd"/>
      <w:r w:rsidRPr="008116D3">
        <w:rPr>
          <w:rFonts w:ascii="Helvetica" w:hAnsi="Helvetica"/>
          <w:i/>
          <w:iCs/>
          <w:color w:val="303030"/>
          <w:lang w:val="en-US"/>
        </w:rPr>
        <w:t xml:space="preserve"> Soc</w:t>
      </w:r>
      <w:r w:rsidRPr="008116D3">
        <w:rPr>
          <w:rFonts w:ascii="Helvetica" w:hAnsi="Helvetica"/>
          <w:color w:val="303030"/>
          <w:shd w:val="clear" w:color="auto" w:fill="FFFFFF"/>
          <w:lang w:val="en-US"/>
        </w:rPr>
        <w:t>. 2020;4(Suppl 1</w:t>
      </w:r>
      <w:proofErr w:type="gram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):SAT</w:t>
      </w:r>
      <w:proofErr w:type="gram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-LB8. Published 2020 May 8. doi:10.1210/</w:t>
      </w:r>
      <w:proofErr w:type="spellStart"/>
      <w:r w:rsidRPr="008116D3">
        <w:rPr>
          <w:rFonts w:ascii="Helvetica" w:hAnsi="Helvetica"/>
          <w:color w:val="303030"/>
          <w:shd w:val="clear" w:color="auto" w:fill="FFFFFF"/>
          <w:lang w:val="en-US"/>
        </w:rPr>
        <w:t>jendso</w:t>
      </w:r>
      <w:proofErr w:type="spellEnd"/>
      <w:r w:rsidRPr="008116D3">
        <w:rPr>
          <w:rFonts w:ascii="Helvetica" w:hAnsi="Helvetica"/>
          <w:color w:val="303030"/>
          <w:shd w:val="clear" w:color="auto" w:fill="FFFFFF"/>
          <w:lang w:val="en-US"/>
        </w:rPr>
        <w:t>/bvaa046.2293.</w:t>
      </w:r>
    </w:p>
    <w:p w14:paraId="303765D9" w14:textId="77777777" w:rsidR="007357E3" w:rsidRPr="008116D3" w:rsidRDefault="007357E3" w:rsidP="008116D3">
      <w:pPr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5751B00D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3F4622FF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color w:val="000000" w:themeColor="text1"/>
          <w:lang w:val="en-US"/>
        </w:rPr>
      </w:pPr>
    </w:p>
    <w:p w14:paraId="7EE4D322" w14:textId="73D87E61" w:rsidR="00D2478A" w:rsidRPr="008116D3" w:rsidRDefault="00D2478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</w:p>
    <w:p w14:paraId="55BAB335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 xml:space="preserve">RECENT REMARKABLE ACHIEVEMENTS </w:t>
      </w:r>
    </w:p>
    <w:p w14:paraId="7679CEDE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3A0219F4" w14:textId="0CC1EEA9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lastRenderedPageBreak/>
        <w:t>Author of the first protocol scientifically validated for prevention of Bariatric Surgery</w:t>
      </w:r>
      <w:r w:rsidR="008116D3">
        <w:rPr>
          <w:rFonts w:ascii="Helvetica" w:hAnsi="Helvetica" w:cs="Times New Roman"/>
          <w:bCs/>
          <w:lang w:val="en-US"/>
        </w:rPr>
        <w:t xml:space="preserve"> through intensive clinical therapy for long-term weight loss</w:t>
      </w:r>
    </w:p>
    <w:p w14:paraId="7DAA707E" w14:textId="04277C90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 xml:space="preserve">Largest successful rate of the responses to clinical treatment of moderate and morbid obesity reported </w:t>
      </w:r>
      <w:r w:rsidR="008116D3">
        <w:rPr>
          <w:rFonts w:ascii="Helvetica" w:hAnsi="Helvetica" w:cs="Times New Roman"/>
          <w:bCs/>
          <w:lang w:val="en-US"/>
        </w:rPr>
        <w:t>to date</w:t>
      </w:r>
    </w:p>
    <w:p w14:paraId="3D92B977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 xml:space="preserve">Game changer in the methodology of the research on endocrinology of the physical activity &amp; sport </w:t>
      </w:r>
    </w:p>
    <w:p w14:paraId="40E1E831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 xml:space="preserve">Largest attention score from general media and audience of a study in the Endocrinology field in the world (among papers published at the BMC Endocrine Disorders, according to altmetric.com, the most recognized method to measure the attention score. </w:t>
      </w:r>
      <w:proofErr w:type="spellStart"/>
      <w:r w:rsidRPr="008116D3">
        <w:rPr>
          <w:rFonts w:ascii="Helvetica" w:hAnsi="Helvetica" w:cs="Times New Roman"/>
          <w:bCs/>
          <w:lang w:val="en-US"/>
        </w:rPr>
        <w:t>Eg</w:t>
      </w:r>
      <w:proofErr w:type="spellEnd"/>
      <w:r w:rsidRPr="008116D3">
        <w:rPr>
          <w:rFonts w:ascii="Helvetica" w:hAnsi="Helvetica" w:cs="Times New Roman"/>
          <w:bCs/>
          <w:lang w:val="en-US"/>
        </w:rPr>
        <w:t xml:space="preserve"> of journals and media: The Washington Post, Seattle Times, Harvard Medical School news) (</w:t>
      </w:r>
      <w:proofErr w:type="spellStart"/>
      <w:r w:rsidRPr="008116D3">
        <w:rPr>
          <w:rFonts w:ascii="Helvetica" w:hAnsi="Helvetica" w:cs="Times New Roman"/>
          <w:bCs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bCs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bCs/>
          <w:lang w:val="en-US"/>
        </w:rPr>
        <w:t>Kater</w:t>
      </w:r>
      <w:proofErr w:type="spellEnd"/>
      <w:r w:rsidRPr="008116D3">
        <w:rPr>
          <w:rFonts w:ascii="Helvetica" w:hAnsi="Helvetica" w:cs="Times New Roman"/>
          <w:bCs/>
          <w:lang w:val="en-US"/>
        </w:rPr>
        <w:t xml:space="preserve"> CE. Adrenal Fatigue does not Exist: a Systematic Review. BMC </w:t>
      </w:r>
      <w:proofErr w:type="spellStart"/>
      <w:r w:rsidRPr="008116D3">
        <w:rPr>
          <w:rFonts w:ascii="Helvetica" w:hAnsi="Helvetica" w:cs="Times New Roman"/>
          <w:bCs/>
          <w:lang w:val="en-US"/>
        </w:rPr>
        <w:t>Endoc</w:t>
      </w:r>
      <w:proofErr w:type="spellEnd"/>
      <w:r w:rsidRPr="008116D3">
        <w:rPr>
          <w:rFonts w:ascii="Helvetica" w:hAnsi="Helvetica" w:cs="Times New Roman"/>
          <w:bCs/>
          <w:lang w:val="en-US"/>
        </w:rPr>
        <w:t xml:space="preserve"> Dis </w:t>
      </w:r>
      <w:proofErr w:type="gramStart"/>
      <w:r w:rsidRPr="008116D3">
        <w:rPr>
          <w:rFonts w:ascii="Helvetica" w:hAnsi="Helvetica" w:cs="Times New Roman"/>
          <w:bCs/>
          <w:lang w:val="en-US"/>
        </w:rPr>
        <w:t>2016;Aug</w:t>
      </w:r>
      <w:proofErr w:type="gramEnd"/>
      <w:r w:rsidRPr="008116D3">
        <w:rPr>
          <w:rFonts w:ascii="Helvetica" w:hAnsi="Helvetica" w:cs="Times New Roman"/>
          <w:bCs/>
          <w:lang w:val="en-US"/>
        </w:rPr>
        <w:t>:2-9.</w:t>
      </w:r>
    </w:p>
    <w:p w14:paraId="35957119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Fastest PhD degree in the history of Federal University of São Paulo (final grade: 100/100) (duration: 07 months, including a special authorization to shorten the period spent on PhD)</w:t>
      </w:r>
    </w:p>
    <w:p w14:paraId="1CFFFB1B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Main Editor of the first research topic on the Endocrinology of Physical Activity and Sport in the medical literature</w:t>
      </w:r>
    </w:p>
    <w:p w14:paraId="235104B1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Editor of three high-impact factor indexed journals:</w:t>
      </w:r>
    </w:p>
    <w:p w14:paraId="762DB185" w14:textId="60F5FC02" w:rsidR="007357E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Associate Editor at BMC Endocrine </w:t>
      </w:r>
      <w:proofErr w:type="gramStart"/>
      <w:r w:rsidRPr="008116D3">
        <w:rPr>
          <w:rFonts w:ascii="Helvetica" w:hAnsi="Helvetica" w:cs="Times New Roman"/>
          <w:lang w:val="en-US"/>
        </w:rPr>
        <w:t>Disorders;</w:t>
      </w:r>
      <w:proofErr w:type="gramEnd"/>
    </w:p>
    <w:p w14:paraId="57D1C43F" w14:textId="08C1B13E" w:rsidR="008116D3" w:rsidRPr="008116D3" w:rsidRDefault="008116D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Guest Editor at Frontiers in </w:t>
      </w:r>
      <w:proofErr w:type="gramStart"/>
      <w:r>
        <w:rPr>
          <w:rFonts w:ascii="Helvetica" w:hAnsi="Helvetica" w:cs="Times New Roman"/>
          <w:lang w:val="en-US"/>
        </w:rPr>
        <w:t>Medicine;</w:t>
      </w:r>
      <w:proofErr w:type="gramEnd"/>
    </w:p>
    <w:p w14:paraId="5200367F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Guest Editor at Frontiers in Endocrinology; and</w:t>
      </w:r>
    </w:p>
    <w:p w14:paraId="6D3797A7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color w:val="000000" w:themeColor="text1"/>
          <w:lang w:val="en-US"/>
        </w:rPr>
      </w:pPr>
      <w:r w:rsidRPr="008116D3">
        <w:rPr>
          <w:rFonts w:ascii="Helvetica" w:hAnsi="Helvetica" w:cs="Times New Roman"/>
          <w:lang w:val="en-US"/>
        </w:rPr>
        <w:t>Guest Editor at BMC Sports Medicine, Science &amp; Rehabilitation</w:t>
      </w:r>
    </w:p>
    <w:p w14:paraId="08C1C2A1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Mentioned in The Washington Post as the author responsible to debunk the existence of the pseudo-disease termed as “Adrenal Fatigue”.</w:t>
      </w:r>
    </w:p>
    <w:p w14:paraId="0C544FC4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Author with the largest number of studies presented in 03 of the 05 last meetings of The Endocrine Society (ENDO 2016, ENDO 2018, and ENDO 2020)</w:t>
      </w:r>
    </w:p>
    <w:p w14:paraId="1984CB4D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Author with the largest number of studies presented in last meeting of the American Association of Clinical Endocrinologists (AACE – EMBRAACE 2020)</w:t>
      </w:r>
    </w:p>
    <w:p w14:paraId="16780C30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color w:val="222222"/>
          <w:lang w:val="en-US"/>
        </w:rPr>
        <w:t xml:space="preserve">Author </w:t>
      </w:r>
      <w:r w:rsidRPr="008116D3">
        <w:rPr>
          <w:rFonts w:ascii="Helvetica" w:hAnsi="Helvetica" w:cs="Times New Roman"/>
          <w:bCs/>
          <w:lang w:val="en-US"/>
        </w:rPr>
        <w:t>with the l</w:t>
      </w:r>
      <w:r w:rsidRPr="008116D3">
        <w:rPr>
          <w:rFonts w:ascii="Helvetica" w:hAnsi="Helvetica" w:cs="Times New Roman"/>
          <w:color w:val="222222"/>
          <w:lang w:val="en-US"/>
        </w:rPr>
        <w:t xml:space="preserve">argest number of presented studies among </w:t>
      </w:r>
      <w:proofErr w:type="gramStart"/>
      <w:r w:rsidRPr="008116D3">
        <w:rPr>
          <w:rFonts w:ascii="Helvetica" w:hAnsi="Helvetica" w:cs="Times New Roman"/>
          <w:color w:val="222222"/>
          <w:lang w:val="en-US"/>
        </w:rPr>
        <w:t>researches</w:t>
      </w:r>
      <w:proofErr w:type="gramEnd"/>
      <w:r w:rsidRPr="008116D3">
        <w:rPr>
          <w:rFonts w:ascii="Helvetica" w:hAnsi="Helvetica" w:cs="Times New Roman"/>
          <w:color w:val="222222"/>
          <w:lang w:val="en-US"/>
        </w:rPr>
        <w:t xml:space="preserve"> from all the world, at The Obesity Week, 2015, from The Obesity Society (TOS).</w:t>
      </w:r>
    </w:p>
    <w:p w14:paraId="16783E4B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 xml:space="preserve">Sole author of the first chapter of a book on liver before and after bariatric surgery </w:t>
      </w:r>
      <w:r w:rsidRPr="008116D3">
        <w:rPr>
          <w:rFonts w:ascii="Helvetica" w:hAnsi="Helvetica" w:cs="Times New Roman"/>
          <w:bCs/>
          <w:color w:val="222222"/>
          <w:lang w:val="en-US"/>
        </w:rPr>
        <w:t>(</w:t>
      </w:r>
      <w:r w:rsidRPr="008116D3">
        <w:rPr>
          <w:rFonts w:ascii="Helvetica" w:hAnsi="Helvetica" w:cs="Times New Roman"/>
          <w:bCs/>
          <w:lang w:val="en-US"/>
        </w:rPr>
        <w:t>“The liver before and after bariatric surgery”, from the book: “Dietary interventions in liver diseases”, Elsevier, USA, 2019).</w:t>
      </w:r>
    </w:p>
    <w:p w14:paraId="1DFA8735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 xml:space="preserve">Author regularly mentioned by the </w:t>
      </w:r>
      <w:proofErr w:type="spellStart"/>
      <w:r w:rsidRPr="008116D3">
        <w:rPr>
          <w:rFonts w:ascii="Helvetica" w:hAnsi="Helvetica" w:cs="Times New Roman"/>
          <w:bCs/>
          <w:lang w:val="en-US"/>
        </w:rPr>
        <w:t>BlackBurn</w:t>
      </w:r>
      <w:proofErr w:type="spellEnd"/>
      <w:r w:rsidRPr="008116D3">
        <w:rPr>
          <w:rFonts w:ascii="Helvetica" w:hAnsi="Helvetica" w:cs="Times New Roman"/>
          <w:bCs/>
          <w:lang w:val="en-US"/>
        </w:rPr>
        <w:t xml:space="preserve"> Obesity course - Harvard Medical School as a reference for aggressive clinical treatment for obesity</w:t>
      </w:r>
      <w:r w:rsidRPr="008116D3">
        <w:rPr>
          <w:rFonts w:ascii="Helvetica" w:hAnsi="Helvetica" w:cs="Times New Roman"/>
          <w:bCs/>
          <w:color w:val="222222"/>
          <w:lang w:val="en-US"/>
        </w:rPr>
        <w:t>.</w:t>
      </w:r>
      <w:r w:rsidRPr="008116D3">
        <w:rPr>
          <w:rFonts w:ascii="Helvetica" w:hAnsi="Helvetica" w:cs="Times New Roman"/>
          <w:bCs/>
          <w:lang w:val="en-US"/>
        </w:rPr>
        <w:t xml:space="preserve"> </w:t>
      </w:r>
    </w:p>
    <w:p w14:paraId="2F21CC6E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 xml:space="preserve">Author used as the basis for the novel methodological approaches to hormonal and metabolic aspects of athletes in almost all new </w:t>
      </w:r>
      <w:proofErr w:type="gramStart"/>
      <w:r w:rsidRPr="008116D3">
        <w:rPr>
          <w:rFonts w:ascii="Helvetica" w:hAnsi="Helvetica" w:cs="Times New Roman"/>
          <w:bCs/>
          <w:lang w:val="en-US"/>
        </w:rPr>
        <w:t>researches</w:t>
      </w:r>
      <w:proofErr w:type="gramEnd"/>
      <w:r w:rsidRPr="008116D3">
        <w:rPr>
          <w:rFonts w:ascii="Helvetica" w:hAnsi="Helvetica" w:cs="Times New Roman"/>
          <w:bCs/>
          <w:lang w:val="en-US"/>
        </w:rPr>
        <w:t xml:space="preserve"> in Europe, North America, Asia, and Oceania, based on the design innovations of the EROS study.</w:t>
      </w:r>
    </w:p>
    <w:p w14:paraId="1D6CBFEA" w14:textId="77777777" w:rsidR="007357E3" w:rsidRPr="008116D3" w:rsidRDefault="007357E3" w:rsidP="008116D3">
      <w:pPr>
        <w:pStyle w:val="Corp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color w:val="222222"/>
          <w:lang w:val="en-US"/>
        </w:rPr>
        <w:t>70% of all published papers in PubMed indexed journals in the field of Sports Endocrinology in the last 03 years</w:t>
      </w:r>
    </w:p>
    <w:p w14:paraId="79B3F229" w14:textId="5908FDA8" w:rsidR="007357E3" w:rsidRPr="008116D3" w:rsidRDefault="007357E3" w:rsidP="008116D3">
      <w:pPr>
        <w:pStyle w:val="Corp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color w:val="222222"/>
          <w:lang w:val="en-US"/>
        </w:rPr>
        <w:lastRenderedPageBreak/>
        <w:t>80% of all published papers in PubMed indexed journals in Overtraining Syndrome in the last 03 years</w:t>
      </w:r>
    </w:p>
    <w:p w14:paraId="075E06B5" w14:textId="77777777" w:rsidR="007357E3" w:rsidRPr="008116D3" w:rsidRDefault="007357E3" w:rsidP="008116D3">
      <w:pPr>
        <w:pStyle w:val="Corpo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Latest overseas feedbacks:</w:t>
      </w:r>
    </w:p>
    <w:p w14:paraId="3D341250" w14:textId="77777777" w:rsidR="007357E3" w:rsidRPr="008116D3" w:rsidRDefault="007357E3" w:rsidP="008116D3">
      <w:pPr>
        <w:rPr>
          <w:rFonts w:ascii="Helvetica" w:hAnsi="Helvetica"/>
          <w:color w:val="000000" w:themeColor="text1"/>
          <w:lang w:val="en-US"/>
        </w:rPr>
      </w:pPr>
      <w:r w:rsidRPr="008116D3">
        <w:rPr>
          <w:rFonts w:ascii="Helvetica" w:hAnsi="Helvetica"/>
          <w:b/>
          <w:color w:val="000000" w:themeColor="text1"/>
          <w:lang w:val="en-US"/>
        </w:rPr>
        <w:t>“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Thank you, as we are honored to be a part of this very special set of articles.  The honor is dedicated to your </w:t>
      </w:r>
      <w:r w:rsidRPr="008116D3">
        <w:rPr>
          <w:rFonts w:ascii="Helvetica" w:hAnsi="Helvetica"/>
          <w:b/>
          <w:bCs/>
          <w:color w:val="000000" w:themeColor="text1"/>
          <w:shd w:val="clear" w:color="auto" w:fill="FFFFFF"/>
          <w:lang w:val="en-US"/>
        </w:rPr>
        <w:t>great leadership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and </w:t>
      </w:r>
      <w:r w:rsidRPr="008116D3">
        <w:rPr>
          <w:rFonts w:ascii="Helvetica" w:hAnsi="Helvetica"/>
          <w:b/>
          <w:bCs/>
          <w:color w:val="000000" w:themeColor="text1"/>
          <w:shd w:val="clear" w:color="auto" w:fill="FFFFFF"/>
          <w:lang w:val="en-US"/>
        </w:rPr>
        <w:t>pulling together top scientists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for this special set of 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papers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and this based on your </w:t>
      </w:r>
      <w:r w:rsidRPr="008116D3">
        <w:rPr>
          <w:rFonts w:ascii="Helvetica" w:hAnsi="Helvetica"/>
          <w:b/>
          <w:bCs/>
          <w:color w:val="000000" w:themeColor="text1"/>
          <w:shd w:val="clear" w:color="auto" w:fill="FFFFFF"/>
          <w:lang w:val="en-US"/>
        </w:rPr>
        <w:t>extraordinary reputation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and getting this done.  Congrats to you</w:t>
      </w:r>
      <w:r w:rsidRPr="008116D3">
        <w:rPr>
          <w:rStyle w:val="apple-converted-space"/>
          <w:rFonts w:ascii="Helvetica" w:hAnsi="Helvetica"/>
          <w:color w:val="000000" w:themeColor="text1"/>
          <w:shd w:val="clear" w:color="auto" w:fill="FFFFFF"/>
          <w:lang w:val="en-US"/>
        </w:rPr>
        <w:t>.</w:t>
      </w:r>
      <w:r w:rsidRPr="008116D3">
        <w:rPr>
          <w:rFonts w:ascii="Helvetica" w:hAnsi="Helvetica"/>
          <w:b/>
          <w:color w:val="000000" w:themeColor="text1"/>
          <w:lang w:val="en-US"/>
        </w:rPr>
        <w:t>” (William Kraemer, professor at the Ohio State University, 2020)</w:t>
      </w:r>
    </w:p>
    <w:p w14:paraId="114D6246" w14:textId="09B94EAD" w:rsidR="007357E3" w:rsidRPr="008116D3" w:rsidRDefault="007357E3" w:rsidP="008116D3">
      <w:pPr>
        <w:rPr>
          <w:rFonts w:ascii="Helvetica" w:hAnsi="Helvetica"/>
          <w:b/>
          <w:color w:val="000000" w:themeColor="text1"/>
          <w:lang w:val="en-US"/>
        </w:rPr>
      </w:pPr>
      <w:r w:rsidRPr="008116D3">
        <w:rPr>
          <w:rFonts w:ascii="Helvetica" w:hAnsi="Helvetica"/>
          <w:b/>
          <w:color w:val="000000" w:themeColor="text1"/>
          <w:lang w:val="en-US"/>
        </w:rPr>
        <w:t>“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very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impressed with not only the quantity of research this project has produced, but also the high quality of the research - especially in a topic area that can be extremely challenging. Thank you for continuing to add valuable insights...</w:t>
      </w:r>
      <w:r w:rsidRPr="008116D3">
        <w:rPr>
          <w:rFonts w:ascii="Helvetica" w:hAnsi="Helvetica"/>
          <w:b/>
          <w:color w:val="000000" w:themeColor="text1"/>
          <w:lang w:val="en-US"/>
        </w:rPr>
        <w:t>” (Travis Anderson, PhD at University of North Carolina at Greensboro, 2020)</w:t>
      </w:r>
    </w:p>
    <w:p w14:paraId="3867DCFF" w14:textId="250BEA56" w:rsidR="007357E3" w:rsidRPr="008116D3" w:rsidRDefault="007357E3" w:rsidP="008116D3">
      <w:pPr>
        <w:rPr>
          <w:rFonts w:ascii="Helvetica" w:hAnsi="Helvetica"/>
          <w:color w:val="000000" w:themeColor="text1"/>
          <w:lang w:val="en-US"/>
        </w:rPr>
      </w:pPr>
      <w:r w:rsidRPr="008116D3">
        <w:rPr>
          <w:rFonts w:ascii="Helvetica" w:hAnsi="Helvetica"/>
          <w:color w:val="000000" w:themeColor="text1"/>
          <w:lang w:val="en-US"/>
        </w:rPr>
        <w:t>“I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was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so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impressed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by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the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work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these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researchers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have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done.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Congratulations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on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excellent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work</w:t>
      </w:r>
      <w:r w:rsidRPr="008116D3">
        <w:rPr>
          <w:rFonts w:ascii="Helvetica" w:hAnsi="Helvetica"/>
          <w:color w:val="000000" w:themeColor="text1"/>
          <w:lang w:val="en-US"/>
        </w:rPr>
        <w:t>.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I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found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the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premise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of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the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>work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insightful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and</w:t>
      </w:r>
      <w:r w:rsidRPr="008116D3">
        <w:rPr>
          <w:rStyle w:val="apple-converted-space"/>
          <w:rFonts w:ascii="Helvetica" w:hAnsi="Helvetica"/>
          <w:b/>
          <w:bCs/>
          <w:color w:val="000000" w:themeColor="text1"/>
          <w:lang w:val="en-US"/>
        </w:rPr>
        <w:t> 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unique</w:t>
      </w:r>
      <w:r w:rsidRPr="008116D3">
        <w:rPr>
          <w:rFonts w:ascii="Helvetica" w:hAnsi="Helvetica"/>
          <w:color w:val="000000" w:themeColor="text1"/>
          <w:lang w:val="en-US"/>
        </w:rPr>
        <w:t>. Good</w:t>
      </w:r>
      <w:r w:rsidRPr="008116D3">
        <w:rPr>
          <w:rStyle w:val="apple-converted-space"/>
          <w:rFonts w:ascii="Helvetica" w:hAnsi="Helvetica"/>
          <w:color w:val="000000" w:themeColor="text1"/>
          <w:lang w:val="en-US"/>
        </w:rPr>
        <w:t> </w:t>
      </w:r>
      <w:r w:rsidRPr="008116D3">
        <w:rPr>
          <w:rFonts w:ascii="Helvetica" w:hAnsi="Helvetica"/>
          <w:color w:val="000000" w:themeColor="text1"/>
          <w:lang w:val="en-US"/>
        </w:rPr>
        <w:t xml:space="preserve">job.” 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(Anthony C. Hackney, full professor at University of North Carolina at Chapel Hill, 2020)</w:t>
      </w:r>
    </w:p>
    <w:p w14:paraId="2D093A3A" w14:textId="5529B484" w:rsidR="007357E3" w:rsidRPr="008116D3" w:rsidRDefault="007357E3" w:rsidP="008116D3">
      <w:pPr>
        <w:rPr>
          <w:rFonts w:ascii="Helvetica" w:hAnsi="Helvetica"/>
          <w:color w:val="000000" w:themeColor="text1"/>
          <w:lang w:val="en-US"/>
        </w:rPr>
      </w:pP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“This published work is </w:t>
      </w:r>
      <w:r w:rsidRPr="008116D3">
        <w:rPr>
          <w:rFonts w:ascii="Helvetica" w:hAnsi="Helvetica"/>
          <w:b/>
          <w:bCs/>
          <w:color w:val="000000" w:themeColor="text1"/>
          <w:shd w:val="clear" w:color="auto" w:fill="FFFFFF"/>
          <w:lang w:val="en-US"/>
        </w:rPr>
        <w:t>very interesting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and also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</w:t>
      </w:r>
      <w:r w:rsidRPr="008116D3">
        <w:rPr>
          <w:rFonts w:ascii="Helvetica" w:hAnsi="Helvetica"/>
          <w:b/>
          <w:bCs/>
          <w:color w:val="000000" w:themeColor="text1"/>
          <w:shd w:val="clear" w:color="auto" w:fill="FFFFFF"/>
          <w:lang w:val="en-US"/>
        </w:rPr>
        <w:t>very complete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I found it presenting some new and different insights to the Overtraining issue. My congratulations to the authors on their </w:t>
      </w:r>
      <w:r w:rsidRPr="008116D3">
        <w:rPr>
          <w:rFonts w:ascii="Helvetica" w:hAnsi="Helvetica"/>
          <w:b/>
          <w:bCs/>
          <w:color w:val="000000" w:themeColor="text1"/>
          <w:shd w:val="clear" w:color="auto" w:fill="FFFFFF"/>
          <w:lang w:val="en-US"/>
        </w:rPr>
        <w:t>excellent efforts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</w:t>
      </w:r>
      <w:r w:rsidRPr="008116D3">
        <w:rPr>
          <w:rStyle w:val="apple-converted-space"/>
          <w:rFonts w:ascii="Helvetica" w:hAnsi="Helvetica"/>
          <w:color w:val="000000" w:themeColor="text1"/>
          <w:shd w:val="clear" w:color="auto" w:fill="FFFFFF"/>
          <w:lang w:val="en-US"/>
        </w:rPr>
        <w:t xml:space="preserve">” </w:t>
      </w:r>
      <w:r w:rsidRPr="008116D3">
        <w:rPr>
          <w:rFonts w:ascii="Helvetica" w:hAnsi="Helvetica"/>
          <w:b/>
          <w:bCs/>
          <w:color w:val="000000" w:themeColor="text1"/>
          <w:lang w:val="en-US"/>
        </w:rPr>
        <w:t>(Anthony C. Hackney, full professor at University of North Carolina at Chapel Hill, 2020)</w:t>
      </w:r>
    </w:p>
    <w:p w14:paraId="1208FC70" w14:textId="3BFF0C89" w:rsidR="007357E3" w:rsidRPr="008116D3" w:rsidRDefault="007357E3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/>
          <w:lang w:val="en-US"/>
        </w:rPr>
        <w:t xml:space="preserve">“Among the </w:t>
      </w:r>
      <w:r w:rsidRPr="008116D3">
        <w:rPr>
          <w:rFonts w:ascii="Helvetica" w:hAnsi="Helvetica"/>
          <w:b/>
          <w:bCs/>
          <w:lang w:val="en-US"/>
        </w:rPr>
        <w:t>three most expert obesity specialists in the clinical management of morbid obesity</w:t>
      </w:r>
      <w:r w:rsidRPr="008116D3">
        <w:rPr>
          <w:rFonts w:ascii="Helvetica" w:hAnsi="Helvetica"/>
          <w:lang w:val="en-US"/>
        </w:rPr>
        <w:t xml:space="preserve"> in the world” (Obesity Week, 2019)</w:t>
      </w:r>
    </w:p>
    <w:p w14:paraId="7DC912E0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“In only 02 years...</w:t>
      </w:r>
      <w:r w:rsidRPr="008116D3">
        <w:rPr>
          <w:rFonts w:ascii="Helvetica" w:hAnsi="Helvetica" w:cs="Times New Roman"/>
          <w:bCs/>
          <w:lang w:val="en-US"/>
        </w:rPr>
        <w:br/>
        <w:t xml:space="preserve">Alone, he has </w:t>
      </w:r>
      <w:r w:rsidRPr="008116D3">
        <w:rPr>
          <w:rFonts w:ascii="Helvetica" w:hAnsi="Helvetica" w:cs="Times New Roman"/>
          <w:b/>
          <w:lang w:val="en-US"/>
        </w:rPr>
        <w:t>published more than whole institutions</w:t>
      </w:r>
      <w:r w:rsidRPr="008116D3">
        <w:rPr>
          <w:rFonts w:ascii="Helvetica" w:hAnsi="Helvetica" w:cs="Times New Roman"/>
          <w:bCs/>
          <w:lang w:val="en-US"/>
        </w:rPr>
        <w:t xml:space="preserve">. </w:t>
      </w:r>
      <w:r w:rsidRPr="008116D3">
        <w:rPr>
          <w:rFonts w:ascii="Helvetica" w:hAnsi="Helvetica" w:cs="Times New Roman"/>
          <w:bCs/>
          <w:lang w:val="en-US"/>
        </w:rPr>
        <w:br/>
        <w:t xml:space="preserve">He </w:t>
      </w:r>
      <w:r w:rsidRPr="008116D3">
        <w:rPr>
          <w:rFonts w:ascii="Helvetica" w:hAnsi="Helvetica" w:cs="Times New Roman"/>
          <w:b/>
          <w:lang w:val="en-US"/>
        </w:rPr>
        <w:t>transformed the methodology on hormones &amp; sports</w:t>
      </w:r>
      <w:r w:rsidRPr="008116D3">
        <w:rPr>
          <w:rFonts w:ascii="Helvetica" w:hAnsi="Helvetica" w:cs="Times New Roman"/>
          <w:bCs/>
          <w:lang w:val="en-US"/>
        </w:rPr>
        <w:t xml:space="preserve">. </w:t>
      </w:r>
      <w:r w:rsidRPr="008116D3">
        <w:rPr>
          <w:rFonts w:ascii="Helvetica" w:hAnsi="Helvetica" w:cs="Times New Roman"/>
          <w:bCs/>
          <w:lang w:val="en-US"/>
        </w:rPr>
        <w:br/>
        <w:t xml:space="preserve">He </w:t>
      </w:r>
      <w:r w:rsidRPr="008116D3">
        <w:rPr>
          <w:rFonts w:ascii="Helvetica" w:hAnsi="Helvetica" w:cs="Times New Roman"/>
          <w:b/>
          <w:lang w:val="en-US"/>
        </w:rPr>
        <w:t>changed the way we see overtraining syndrome</w:t>
      </w:r>
      <w:r w:rsidRPr="008116D3">
        <w:rPr>
          <w:rFonts w:ascii="Helvetica" w:hAnsi="Helvetica" w:cs="Times New Roman"/>
          <w:bCs/>
          <w:lang w:val="en-US"/>
        </w:rPr>
        <w:t>.</w:t>
      </w:r>
      <w:r w:rsidRPr="008116D3">
        <w:rPr>
          <w:rFonts w:ascii="Helvetica" w:hAnsi="Helvetica" w:cs="Times New Roman"/>
          <w:bCs/>
          <w:lang w:val="en-US"/>
        </w:rPr>
        <w:br/>
        <w:t xml:space="preserve">He </w:t>
      </w:r>
      <w:r w:rsidRPr="008116D3">
        <w:rPr>
          <w:rFonts w:ascii="Helvetica" w:hAnsi="Helvetica" w:cs="Times New Roman"/>
          <w:b/>
          <w:lang w:val="en-US"/>
        </w:rPr>
        <w:t>changed the way we treat obesity</w:t>
      </w:r>
      <w:r w:rsidRPr="008116D3">
        <w:rPr>
          <w:rFonts w:ascii="Helvetica" w:hAnsi="Helvetica" w:cs="Times New Roman"/>
          <w:bCs/>
          <w:lang w:val="en-US"/>
        </w:rPr>
        <w:t>.</w:t>
      </w:r>
      <w:r w:rsidRPr="008116D3">
        <w:rPr>
          <w:rFonts w:ascii="Helvetica" w:hAnsi="Helvetica" w:cs="Times New Roman"/>
          <w:bCs/>
          <w:lang w:val="en-US"/>
        </w:rPr>
        <w:br/>
        <w:t>Even working 12-15 hours a day seeing patients, he was capable to review more papers than 99% of the scientists on his field.</w:t>
      </w:r>
      <w:r w:rsidRPr="008116D3">
        <w:rPr>
          <w:rFonts w:ascii="Helvetica" w:hAnsi="Helvetica" w:cs="Times New Roman"/>
          <w:bCs/>
          <w:lang w:val="en-US"/>
        </w:rPr>
        <w:br/>
        <w:t>Now, he dreams on the creation of a science-breaking and innovative startup, with unprecedented ethical policies and the highest quality standards.</w:t>
      </w:r>
      <w:r w:rsidRPr="008116D3">
        <w:rPr>
          <w:rFonts w:ascii="Helvetica" w:hAnsi="Helvetica" w:cs="Times New Roman"/>
          <w:bCs/>
          <w:lang w:val="en-US"/>
        </w:rPr>
        <w:br/>
        <w:t xml:space="preserve">Imagine what he is capable.” </w:t>
      </w:r>
      <w:r w:rsidRPr="008116D3">
        <w:rPr>
          <w:rFonts w:ascii="Helvetica" w:hAnsi="Helvetica" w:cs="Times New Roman"/>
          <w:b/>
          <w:lang w:val="en-US"/>
        </w:rPr>
        <w:t>(</w:t>
      </w:r>
      <w:proofErr w:type="gramStart"/>
      <w:r w:rsidRPr="008116D3">
        <w:rPr>
          <w:rFonts w:ascii="Helvetica" w:hAnsi="Helvetica" w:cs="Times New Roman"/>
          <w:b/>
          <w:lang w:val="en-US"/>
        </w:rPr>
        <w:t>videoconference</w:t>
      </w:r>
      <w:proofErr w:type="gramEnd"/>
      <w:r w:rsidRPr="008116D3">
        <w:rPr>
          <w:rFonts w:ascii="Helvetica" w:hAnsi="Helvetica" w:cs="Times New Roman"/>
          <w:b/>
          <w:lang w:val="en-US"/>
        </w:rPr>
        <w:t xml:space="preserve"> with University of Sheffield, UK, and Nottingham Trent University, UK 2020)</w:t>
      </w:r>
    </w:p>
    <w:p w14:paraId="601B96A4" w14:textId="77777777" w:rsidR="007357E3" w:rsidRPr="008116D3" w:rsidRDefault="007357E3" w:rsidP="008116D3">
      <w:pPr>
        <w:rPr>
          <w:rFonts w:ascii="Helvetica" w:hAnsi="Helvetica"/>
          <w:color w:val="222222"/>
          <w:lang w:val="en-US"/>
        </w:rPr>
      </w:pPr>
    </w:p>
    <w:p w14:paraId="1D6F0BB7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Cs/>
          <w:lang w:val="en-US"/>
        </w:rPr>
      </w:pPr>
      <w:r w:rsidRPr="008116D3">
        <w:rPr>
          <w:rFonts w:ascii="Helvetica" w:hAnsi="Helvetica" w:cs="Times New Roman"/>
          <w:bCs/>
          <w:lang w:val="en-US"/>
        </w:rPr>
        <w:t>(For regulatory reasons, some of the achievements have not made publicly, but can be demonstrated on demand)</w:t>
      </w:r>
    </w:p>
    <w:p w14:paraId="53754A92" w14:textId="482121CE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</w:p>
    <w:p w14:paraId="3A1AA9C3" w14:textId="77777777" w:rsidR="007357E3" w:rsidRPr="008116D3" w:rsidRDefault="007357E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</w:p>
    <w:p w14:paraId="7FAA431E" w14:textId="0250E11B" w:rsidR="00B34786" w:rsidRPr="008116D3" w:rsidRDefault="00B3478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>JOURNAL EDITOR POSITIONS</w:t>
      </w:r>
    </w:p>
    <w:p w14:paraId="039A7DC2" w14:textId="00B3D6DE" w:rsidR="00B34786" w:rsidRPr="008116D3" w:rsidRDefault="00B3478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Associate editor at BMC Endocrine Disorders.</w:t>
      </w:r>
    </w:p>
    <w:p w14:paraId="546FFE72" w14:textId="0E46A3D8" w:rsidR="00B34786" w:rsidRPr="008116D3" w:rsidRDefault="00B3478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Guest editor at Frontiers in Endocrinology.</w:t>
      </w:r>
    </w:p>
    <w:p w14:paraId="47085ADA" w14:textId="58CD38EA" w:rsidR="00B34786" w:rsidRDefault="00B3478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Guest editor at BMC Sports Medicine, Science &amp; Rehabilitation</w:t>
      </w:r>
      <w:r w:rsidR="008116D3">
        <w:rPr>
          <w:rFonts w:ascii="Helvetica" w:hAnsi="Helvetica" w:cs="Times New Roman"/>
          <w:lang w:val="en-US"/>
        </w:rPr>
        <w:t>.</w:t>
      </w:r>
    </w:p>
    <w:p w14:paraId="32486DA4" w14:textId="691EAC84" w:rsidR="008116D3" w:rsidRPr="008116D3" w:rsidRDefault="008116D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color w:val="000000" w:themeColor="text1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Guest editor at Frontiers in </w:t>
      </w:r>
      <w:r>
        <w:rPr>
          <w:rFonts w:ascii="Helvetica" w:hAnsi="Helvetica" w:cs="Times New Roman"/>
          <w:lang w:val="en-US"/>
        </w:rPr>
        <w:t>Medicine.</w:t>
      </w:r>
    </w:p>
    <w:p w14:paraId="78B01B11" w14:textId="5C23CBFD" w:rsidR="00B34786" w:rsidRPr="008116D3" w:rsidRDefault="00B3478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60DE0474" w14:textId="77777777" w:rsidR="00D2478A" w:rsidRPr="008116D3" w:rsidRDefault="00D2478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color w:val="000000" w:themeColor="text1"/>
          <w:lang w:val="en-US"/>
        </w:rPr>
      </w:pPr>
    </w:p>
    <w:p w14:paraId="1DDC22EB" w14:textId="77777777" w:rsidR="00736E67" w:rsidRPr="008116D3" w:rsidRDefault="00736E67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>RECENT CHAPTERS AT BOOKS:</w:t>
      </w:r>
    </w:p>
    <w:p w14:paraId="21345A5A" w14:textId="77777777" w:rsidR="00736E67" w:rsidRPr="008116D3" w:rsidRDefault="00736E67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lastRenderedPageBreak/>
        <w:t>CADEGIANI F.A. – Chapter: “The liver before and after bariatric surgery”; Book: “</w:t>
      </w:r>
      <w:proofErr w:type="spellStart"/>
      <w:r w:rsidRPr="008116D3">
        <w:rPr>
          <w:rFonts w:ascii="Helvetica" w:hAnsi="Helvetica" w:cs="Times New Roman"/>
          <w:lang w:val="en-US"/>
        </w:rPr>
        <w:t>Dieteary</w:t>
      </w:r>
      <w:proofErr w:type="spellEnd"/>
      <w:r w:rsidRPr="008116D3">
        <w:rPr>
          <w:rFonts w:ascii="Helvetica" w:hAnsi="Helvetica" w:cs="Times New Roman"/>
          <w:lang w:val="en-US"/>
        </w:rPr>
        <w:t xml:space="preserve"> interventions in liver diseases” (Elsevier, 2019)</w:t>
      </w:r>
    </w:p>
    <w:p w14:paraId="579B81DF" w14:textId="1EE68CAF" w:rsidR="000A253A" w:rsidRPr="008116D3" w:rsidRDefault="00736E67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CADEGIANI F.A. – Chapter: “Overtraining Syndrome”; Book: “Supplements in Clinical Practice: a</w:t>
      </w:r>
      <w:r w:rsidR="008116D3">
        <w:rPr>
          <w:rFonts w:ascii="Helvetica" w:hAnsi="Helvetica" w:cs="Times New Roman"/>
          <w:lang w:val="en-US"/>
        </w:rPr>
        <w:t>n</w:t>
      </w:r>
      <w:r w:rsidRPr="008116D3">
        <w:rPr>
          <w:rFonts w:ascii="Helvetica" w:hAnsi="Helvetica" w:cs="Times New Roman"/>
          <w:lang w:val="en-US"/>
        </w:rPr>
        <w:t xml:space="preserve"> Endocrine Perspective” (Portuguese) (</w:t>
      </w:r>
      <w:proofErr w:type="spellStart"/>
      <w:r w:rsidRPr="008116D3">
        <w:rPr>
          <w:rFonts w:ascii="Helvetica" w:hAnsi="Helvetica" w:cs="Times New Roman"/>
          <w:lang w:val="en-US"/>
        </w:rPr>
        <w:t>Clannad</w:t>
      </w:r>
      <w:proofErr w:type="spellEnd"/>
      <w:r w:rsidRPr="008116D3">
        <w:rPr>
          <w:rFonts w:ascii="Helvetica" w:hAnsi="Helvetica" w:cs="Times New Roman"/>
          <w:lang w:val="en-US"/>
        </w:rPr>
        <w:t>, 2018)</w:t>
      </w:r>
    </w:p>
    <w:p w14:paraId="26A91875" w14:textId="5D671D24" w:rsidR="001B1B0B" w:rsidRPr="008116D3" w:rsidRDefault="001B1B0B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232C8B78" w14:textId="77777777" w:rsidR="001B1B0B" w:rsidRPr="008116D3" w:rsidRDefault="001B1B0B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4C0AC45D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b/>
          <w:bCs/>
          <w:lang w:val="en-US"/>
        </w:rPr>
        <w:t>MEMBERSHIP IN SCIENTIFIC SOCIETIES:</w:t>
      </w:r>
    </w:p>
    <w:p w14:paraId="541BF5FB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Specialist Member of The Endocrine Society </w:t>
      </w:r>
    </w:p>
    <w:p w14:paraId="4FB881FD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Specialist Member of the American Diabetes Association - ADA</w:t>
      </w:r>
    </w:p>
    <w:p w14:paraId="745F9EA6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Specialist Member of the American association of Clinical Endocrinologists - AACE</w:t>
      </w:r>
    </w:p>
    <w:p w14:paraId="13563B0C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Invited Member of The Obesity Society – TOS</w:t>
      </w:r>
    </w:p>
    <w:p w14:paraId="6E23EED5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Specialist Member of the Brazilian Society of Endocrinology and Metabolism – SBEM</w:t>
      </w:r>
    </w:p>
    <w:p w14:paraId="738E5969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Specialist Member of the Brazilian Association for the Study of Obesity – ABESO</w:t>
      </w:r>
    </w:p>
    <w:p w14:paraId="3709110C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Member of the Brazilian Association of </w:t>
      </w:r>
      <w:proofErr w:type="spellStart"/>
      <w:r w:rsidRPr="008116D3">
        <w:rPr>
          <w:rFonts w:ascii="Helvetica" w:hAnsi="Helvetica" w:cs="Times New Roman"/>
          <w:lang w:val="en-US"/>
        </w:rPr>
        <w:t>Nutrology</w:t>
      </w:r>
      <w:proofErr w:type="spellEnd"/>
      <w:r w:rsidRPr="008116D3">
        <w:rPr>
          <w:rFonts w:ascii="Helvetica" w:hAnsi="Helvetica" w:cs="Times New Roman"/>
          <w:lang w:val="en-US"/>
        </w:rPr>
        <w:t xml:space="preserve"> - ABRAN</w:t>
      </w:r>
    </w:p>
    <w:p w14:paraId="33121910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4D24F9D3" w14:textId="77777777" w:rsidR="008012E9" w:rsidRPr="008116D3" w:rsidRDefault="008012E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rPr>
          <w:rFonts w:ascii="Helvetica" w:hAnsi="Helvetica" w:cs="Times New Roman"/>
          <w:b/>
          <w:lang w:val="en-US"/>
        </w:rPr>
      </w:pPr>
    </w:p>
    <w:p w14:paraId="297F568B" w14:textId="18157E71" w:rsidR="00666549" w:rsidRPr="008116D3" w:rsidRDefault="00D2478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 xml:space="preserve">RECENT </w:t>
      </w:r>
      <w:r w:rsidR="00666549" w:rsidRPr="008116D3">
        <w:rPr>
          <w:rFonts w:ascii="Helvetica" w:hAnsi="Helvetica" w:cs="Times New Roman"/>
          <w:b/>
          <w:lang w:val="en-US"/>
        </w:rPr>
        <w:t>PRESENTATION AT CONFERENCES:</w:t>
      </w:r>
    </w:p>
    <w:p w14:paraId="68E0F790" w14:textId="6C1AC558" w:rsidR="00D2478A" w:rsidRPr="008116D3" w:rsidRDefault="00D2478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</w:p>
    <w:p w14:paraId="733B689D" w14:textId="65FA3C0B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FA,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TCP, da Silva PHL,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CE.  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The “Normal” Hormonal Levels in Athletes: Should Reference Ranges Be Adapted for the Physically Active Population? </w:t>
      </w:r>
      <w:proofErr w:type="gramStart"/>
      <w:r w:rsidRPr="008116D3">
        <w:rPr>
          <w:rFonts w:ascii="Helvetica" w:hAnsi="Helvetica"/>
          <w:lang w:val="en-US"/>
        </w:rPr>
        <w:t>102th</w:t>
      </w:r>
      <w:proofErr w:type="gramEnd"/>
      <w:r w:rsidRPr="008116D3">
        <w:rPr>
          <w:rFonts w:ascii="Helvetica" w:hAnsi="Helvetica"/>
          <w:lang w:val="en-US"/>
        </w:rPr>
        <w:t xml:space="preserve"> Annual Meeting &amp; Expo (ENDO 2020 – Online due to the COVID-19 pandemic) - The Endocrine Society.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 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J </w:t>
      </w:r>
      <w:proofErr w:type="spellStart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>Endocr</w:t>
      </w:r>
      <w:proofErr w:type="spellEnd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Soc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Volume 4, Issue Supplement_1, April-May 2020, MON–LB305.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: </w:t>
      </w:r>
      <w:hyperlink r:id="rId14" w:history="1"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10.1210/</w:t>
        </w:r>
        <w:proofErr w:type="spellStart"/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jendso</w:t>
        </w:r>
        <w:proofErr w:type="spellEnd"/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/bvaa046.2321</w:t>
        </w:r>
      </w:hyperlink>
      <w:r w:rsidRPr="008116D3">
        <w:rPr>
          <w:rFonts w:ascii="Helvetica" w:hAnsi="Helvetica"/>
          <w:color w:val="000000" w:themeColor="text1"/>
          <w:lang w:val="en-US"/>
        </w:rPr>
        <w:t>.</w:t>
      </w:r>
    </w:p>
    <w:p w14:paraId="492934F0" w14:textId="77777777" w:rsidR="00FA08D6" w:rsidRPr="008116D3" w:rsidRDefault="00FA08D6" w:rsidP="008116D3">
      <w:pPr>
        <w:jc w:val="both"/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4CE0B63A" w14:textId="569D0A42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FA, da Silva PHL,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TCP,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CE.  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Novel Hormonal and Metabolic Markers of Recovery 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From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Overtraining Syndrome Unveiled by the Longitudinal ARM of the Eros Study - the Eros-Longitudinal Study. </w:t>
      </w:r>
      <w:proofErr w:type="gramStart"/>
      <w:r w:rsidRPr="008116D3">
        <w:rPr>
          <w:rFonts w:ascii="Helvetica" w:hAnsi="Helvetica"/>
          <w:lang w:val="en-US"/>
        </w:rPr>
        <w:t>102th</w:t>
      </w:r>
      <w:proofErr w:type="gramEnd"/>
      <w:r w:rsidRPr="008116D3">
        <w:rPr>
          <w:rFonts w:ascii="Helvetica" w:hAnsi="Helvetica"/>
          <w:lang w:val="en-US"/>
        </w:rPr>
        <w:t xml:space="preserve"> Annual Meeting &amp; Expo (ENDO 2020 – Online due to the COVID-19 pandemic) - The Endocrine Society.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J </w:t>
      </w:r>
      <w:proofErr w:type="spellStart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>Endocr</w:t>
      </w:r>
      <w:proofErr w:type="spellEnd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Soc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Volume 4, Issue Supplement_1, April-May 2020, SAT-LB4.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:</w:t>
      </w:r>
      <w:r w:rsidRPr="008116D3">
        <w:rPr>
          <w:rStyle w:val="apple-converted-space"/>
          <w:rFonts w:ascii="Helvetica" w:hAnsi="Helvetica"/>
          <w:color w:val="000000" w:themeColor="text1"/>
          <w:shd w:val="clear" w:color="auto" w:fill="FFFFFF"/>
          <w:lang w:val="en-US"/>
        </w:rPr>
        <w:t> </w:t>
      </w:r>
      <w:hyperlink r:id="rId15" w:history="1">
        <w:r w:rsidRPr="008116D3">
          <w:rPr>
            <w:rStyle w:val="Hyperlink"/>
            <w:rFonts w:ascii="Helvetica" w:hAnsi="Helvetica"/>
            <w:color w:val="000000" w:themeColor="text1"/>
            <w:u w:val="none"/>
            <w:bdr w:val="none" w:sz="0" w:space="0" w:color="auto" w:frame="1"/>
            <w:lang w:val="en-US"/>
          </w:rPr>
          <w:t>10.1210/</w:t>
        </w:r>
        <w:proofErr w:type="spellStart"/>
        <w:r w:rsidRPr="008116D3">
          <w:rPr>
            <w:rStyle w:val="Hyperlink"/>
            <w:rFonts w:ascii="Helvetica" w:hAnsi="Helvetica"/>
            <w:color w:val="000000" w:themeColor="text1"/>
            <w:u w:val="none"/>
            <w:bdr w:val="none" w:sz="0" w:space="0" w:color="auto" w:frame="1"/>
            <w:lang w:val="en-US"/>
          </w:rPr>
          <w:t>jendso</w:t>
        </w:r>
        <w:proofErr w:type="spellEnd"/>
        <w:r w:rsidRPr="008116D3">
          <w:rPr>
            <w:rStyle w:val="Hyperlink"/>
            <w:rFonts w:ascii="Helvetica" w:hAnsi="Helvetica"/>
            <w:color w:val="000000" w:themeColor="text1"/>
            <w:u w:val="none"/>
            <w:bdr w:val="none" w:sz="0" w:space="0" w:color="auto" w:frame="1"/>
            <w:lang w:val="en-US"/>
          </w:rPr>
          <w:t>/bvaa046.2337</w:t>
        </w:r>
      </w:hyperlink>
      <w:r w:rsidRPr="008116D3">
        <w:rPr>
          <w:rFonts w:ascii="Helvetica" w:hAnsi="Helvetica"/>
          <w:color w:val="000000" w:themeColor="text1"/>
          <w:lang w:val="en-US"/>
        </w:rPr>
        <w:t>.</w:t>
      </w:r>
    </w:p>
    <w:p w14:paraId="63BB9D25" w14:textId="77777777" w:rsidR="00FA08D6" w:rsidRPr="008116D3" w:rsidRDefault="00FA08D6" w:rsidP="008116D3">
      <w:pPr>
        <w:jc w:val="both"/>
        <w:rPr>
          <w:rFonts w:ascii="Helvetica" w:hAnsi="Helvetica"/>
          <w:color w:val="000000" w:themeColor="text1"/>
          <w:shd w:val="clear" w:color="auto" w:fill="FFFFFF"/>
          <w:lang w:val="en-US"/>
        </w:rPr>
      </w:pPr>
    </w:p>
    <w:p w14:paraId="2F88789F" w14:textId="2A085BA8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FA, da Silva PHL,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Abrao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TCP,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Kater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CE. 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The Testosterone-To-Estradiol Ratio, Rather Than Testosterone or Estradiol Alone, Is a More Precise Marker of Metabolic-Related Outcomes in Males: Insights From a Systematic Review.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</w:t>
      </w:r>
      <w:proofErr w:type="gramStart"/>
      <w:r w:rsidRPr="008116D3">
        <w:rPr>
          <w:rFonts w:ascii="Helvetica" w:hAnsi="Helvetica"/>
          <w:lang w:val="en-US"/>
        </w:rPr>
        <w:t>102th</w:t>
      </w:r>
      <w:proofErr w:type="gramEnd"/>
      <w:r w:rsidRPr="008116D3">
        <w:rPr>
          <w:rFonts w:ascii="Helvetica" w:hAnsi="Helvetica"/>
          <w:lang w:val="en-US"/>
        </w:rPr>
        <w:t xml:space="preserve"> Annual Meeting &amp; Expo (ENDO 2020 – Online due to the COVID-19 pandemic) - The Endocrine Society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. J </w:t>
      </w:r>
      <w:proofErr w:type="spellStart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>Endocr</w:t>
      </w:r>
      <w:proofErr w:type="spellEnd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Soc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Volume 4, Issue Supplement_1, April-May 2020, SAT-LB8.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:</w:t>
      </w:r>
      <w:r w:rsidRPr="008116D3">
        <w:rPr>
          <w:rStyle w:val="apple-converted-space"/>
          <w:rFonts w:ascii="Helvetica" w:hAnsi="Helvetica"/>
          <w:color w:val="000000" w:themeColor="text1"/>
          <w:shd w:val="clear" w:color="auto" w:fill="FFFFFF"/>
          <w:lang w:val="en-US"/>
        </w:rPr>
        <w:t> </w:t>
      </w:r>
      <w:hyperlink r:id="rId16" w:history="1">
        <w:r w:rsidRPr="008116D3">
          <w:rPr>
            <w:rStyle w:val="Hyperlink"/>
            <w:rFonts w:ascii="Helvetica" w:hAnsi="Helvetica"/>
            <w:color w:val="000000" w:themeColor="text1"/>
            <w:u w:val="none"/>
            <w:bdr w:val="none" w:sz="0" w:space="0" w:color="auto" w:frame="1"/>
            <w:lang w:val="en-US"/>
          </w:rPr>
          <w:t>10.1210/</w:t>
        </w:r>
        <w:proofErr w:type="spellStart"/>
        <w:r w:rsidRPr="008116D3">
          <w:rPr>
            <w:rStyle w:val="Hyperlink"/>
            <w:rFonts w:ascii="Helvetica" w:hAnsi="Helvetica"/>
            <w:color w:val="000000" w:themeColor="text1"/>
            <w:u w:val="none"/>
            <w:bdr w:val="none" w:sz="0" w:space="0" w:color="auto" w:frame="1"/>
            <w:lang w:val="en-US"/>
          </w:rPr>
          <w:t>jendso</w:t>
        </w:r>
        <w:proofErr w:type="spellEnd"/>
        <w:r w:rsidRPr="008116D3">
          <w:rPr>
            <w:rStyle w:val="Hyperlink"/>
            <w:rFonts w:ascii="Helvetica" w:hAnsi="Helvetica"/>
            <w:color w:val="000000" w:themeColor="text1"/>
            <w:u w:val="none"/>
            <w:bdr w:val="none" w:sz="0" w:space="0" w:color="auto" w:frame="1"/>
            <w:lang w:val="en-US"/>
          </w:rPr>
          <w:t>/bvaa046.2293</w:t>
        </w:r>
      </w:hyperlink>
      <w:r w:rsidRPr="008116D3">
        <w:rPr>
          <w:rFonts w:ascii="Helvetica" w:hAnsi="Helvetica"/>
          <w:color w:val="000000" w:themeColor="text1"/>
          <w:lang w:val="en-US"/>
        </w:rPr>
        <w:t>.</w:t>
      </w:r>
    </w:p>
    <w:p w14:paraId="21883FFC" w14:textId="77777777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</w:p>
    <w:p w14:paraId="030B6052" w14:textId="1B2C0BAC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</w:rPr>
        <w:t xml:space="preserve"> FA, da Silva PHL. 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Clinical Guidelines for the Research on the Endocrinology of Physical Activity and Sport. </w:t>
      </w:r>
      <w:proofErr w:type="gramStart"/>
      <w:r w:rsidRPr="008116D3">
        <w:rPr>
          <w:rFonts w:ascii="Helvetica" w:hAnsi="Helvetica"/>
          <w:lang w:val="en-US"/>
        </w:rPr>
        <w:t>102th</w:t>
      </w:r>
      <w:proofErr w:type="gramEnd"/>
      <w:r w:rsidRPr="008116D3">
        <w:rPr>
          <w:rFonts w:ascii="Helvetica" w:hAnsi="Helvetica"/>
          <w:lang w:val="en-US"/>
        </w:rPr>
        <w:t xml:space="preserve"> Annual Meeting &amp; Expo (ENDO 2020 – Online due to the COVID-19 pandemic) - The Endocrine Society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. J </w:t>
      </w:r>
      <w:proofErr w:type="spellStart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>Endocr</w:t>
      </w:r>
      <w:proofErr w:type="spellEnd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Soc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 Volume 4, Issue Supplement_1, April-May 2020, MON–LB311. </w:t>
      </w:r>
      <w:proofErr w:type="spellStart"/>
      <w:r w:rsidR="001442B3" w:rsidRPr="008116D3">
        <w:rPr>
          <w:rFonts w:ascii="Helvetica" w:hAnsi="Helvetica"/>
        </w:rPr>
        <w:fldChar w:fldCharType="begin"/>
      </w:r>
      <w:r w:rsidR="001442B3" w:rsidRPr="008116D3">
        <w:rPr>
          <w:rFonts w:ascii="Helvetica" w:hAnsi="Helvetica"/>
          <w:lang w:val="en-US"/>
        </w:rPr>
        <w:instrText xml:space="preserve"> HYPERLINK "https://doi.org/10.1210/jendso/bvaa046.2333" </w:instrText>
      </w:r>
      <w:r w:rsidR="001442B3" w:rsidRPr="008116D3">
        <w:rPr>
          <w:rFonts w:ascii="Helvetica" w:hAnsi="Helvetica"/>
        </w:rPr>
        <w:fldChar w:fldCharType="separate"/>
      </w:r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: 10.1210/</w:t>
      </w:r>
      <w:proofErr w:type="spellStart"/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jendso</w:t>
      </w:r>
      <w:proofErr w:type="spellEnd"/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/bvaa046.2333</w:t>
      </w:r>
      <w:r w:rsidR="001442B3"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fldChar w:fldCharType="end"/>
      </w:r>
      <w:r w:rsidRPr="008116D3">
        <w:rPr>
          <w:rFonts w:ascii="Helvetica" w:hAnsi="Helvetica"/>
          <w:color w:val="000000" w:themeColor="text1"/>
          <w:lang w:val="en-US"/>
        </w:rPr>
        <w:t>.</w:t>
      </w:r>
    </w:p>
    <w:p w14:paraId="667ADEFC" w14:textId="77777777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</w:p>
    <w:p w14:paraId="12C96868" w14:textId="5352757D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lastRenderedPageBreak/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FA, da Silva PHL. Novel Paradoxical Markers of Weight Loss: Is the Worse Actually the Better? a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Retrospectiveanalysisof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1,567 </w:t>
      </w: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Patientswith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Obesity </w:t>
      </w:r>
      <w:proofErr w:type="gram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With</w:t>
      </w:r>
      <w:proofErr w:type="gram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Successful Clinical Weight-Loss Approaches. </w:t>
      </w:r>
      <w:proofErr w:type="gramStart"/>
      <w:r w:rsidRPr="008116D3">
        <w:rPr>
          <w:rFonts w:ascii="Helvetica" w:hAnsi="Helvetica"/>
          <w:lang w:val="en-US"/>
        </w:rPr>
        <w:t>102th</w:t>
      </w:r>
      <w:proofErr w:type="gramEnd"/>
      <w:r w:rsidRPr="008116D3">
        <w:rPr>
          <w:rFonts w:ascii="Helvetica" w:hAnsi="Helvetica"/>
          <w:lang w:val="en-US"/>
        </w:rPr>
        <w:t xml:space="preserve"> Annual Meeting &amp; Expo (ENDO 2020 – Online due to the COVID-19 pandemic) - The Endocrine Society.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J </w:t>
      </w:r>
      <w:proofErr w:type="spellStart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>Endocr</w:t>
      </w:r>
      <w:proofErr w:type="spellEnd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Soc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. Volume 4, Issue Supplement_1, April-May 2020, MON–LB100. </w:t>
      </w:r>
      <w:hyperlink r:id="rId17" w:history="1">
        <w:proofErr w:type="spellStart"/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doi</w:t>
        </w:r>
        <w:proofErr w:type="spellEnd"/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: 10.1210/</w:t>
        </w:r>
        <w:proofErr w:type="spellStart"/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jendso</w:t>
        </w:r>
        <w:proofErr w:type="spellEnd"/>
        <w:r w:rsidRPr="008116D3">
          <w:rPr>
            <w:rFonts w:ascii="Helvetica" w:hAnsi="Helvetica"/>
            <w:color w:val="000000" w:themeColor="text1"/>
            <w:bdr w:val="none" w:sz="0" w:space="0" w:color="auto" w:frame="1"/>
            <w:lang w:val="en-US"/>
          </w:rPr>
          <w:t>/bvaa046.2338</w:t>
        </w:r>
      </w:hyperlink>
      <w:r w:rsidRPr="008116D3">
        <w:rPr>
          <w:rFonts w:ascii="Helvetica" w:hAnsi="Helvetica"/>
          <w:color w:val="000000" w:themeColor="text1"/>
          <w:lang w:val="en-US"/>
        </w:rPr>
        <w:t>.</w:t>
      </w:r>
    </w:p>
    <w:p w14:paraId="53B715C0" w14:textId="77777777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</w:p>
    <w:p w14:paraId="5A11AD8A" w14:textId="2003876D" w:rsidR="00FA08D6" w:rsidRPr="008116D3" w:rsidRDefault="00FA08D6" w:rsidP="008116D3">
      <w:pPr>
        <w:jc w:val="both"/>
        <w:rPr>
          <w:rFonts w:ascii="Helvetica" w:hAnsi="Helvetica"/>
          <w:color w:val="000000" w:themeColor="text1"/>
          <w:lang w:val="en-US"/>
        </w:rPr>
      </w:pPr>
      <w:proofErr w:type="spellStart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Cadegiani</w:t>
      </w:r>
      <w:proofErr w:type="spellEnd"/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 xml:space="preserve"> FA. 5-Year Data of an Aggressive Pharmacological Approach to Moderate and Morbid Obesity: Is Prevention of Bariatric Surgery Feasible in the Long Run? </w:t>
      </w:r>
      <w:proofErr w:type="gramStart"/>
      <w:r w:rsidRPr="008116D3">
        <w:rPr>
          <w:rFonts w:ascii="Helvetica" w:hAnsi="Helvetica"/>
          <w:lang w:val="en-US"/>
        </w:rPr>
        <w:t>102th</w:t>
      </w:r>
      <w:proofErr w:type="gramEnd"/>
      <w:r w:rsidRPr="008116D3">
        <w:rPr>
          <w:rFonts w:ascii="Helvetica" w:hAnsi="Helvetica"/>
          <w:lang w:val="en-US"/>
        </w:rPr>
        <w:t xml:space="preserve"> Annual Meeting &amp; Expo (ENDO 2020 – Online due to the COVID-19 pandemic) - The Endocrine Society</w:t>
      </w:r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. J </w:t>
      </w:r>
      <w:proofErr w:type="spellStart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>Endocr</w:t>
      </w:r>
      <w:proofErr w:type="spellEnd"/>
      <w:r w:rsidRPr="008116D3">
        <w:rPr>
          <w:rStyle w:val="nfase"/>
          <w:rFonts w:ascii="Helvetica" w:hAnsi="Helvetica"/>
          <w:color w:val="000000" w:themeColor="text1"/>
          <w:bdr w:val="none" w:sz="0" w:space="0" w:color="auto" w:frame="1"/>
          <w:lang w:val="en-US"/>
        </w:rPr>
        <w:t xml:space="preserve"> Soc</w:t>
      </w:r>
      <w:r w:rsidRPr="008116D3">
        <w:rPr>
          <w:rFonts w:ascii="Helvetica" w:hAnsi="Helvetica"/>
          <w:color w:val="000000" w:themeColor="text1"/>
          <w:shd w:val="clear" w:color="auto" w:fill="FFFFFF"/>
          <w:lang w:val="en-US"/>
        </w:rPr>
        <w:t>. Volume 4, Issue Supplement_1, April-May 2020, MON–LB101. </w:t>
      </w:r>
      <w:proofErr w:type="spellStart"/>
      <w:r w:rsidR="001442B3" w:rsidRPr="008116D3">
        <w:rPr>
          <w:rFonts w:ascii="Helvetica" w:hAnsi="Helvetica"/>
        </w:rPr>
        <w:fldChar w:fldCharType="begin"/>
      </w:r>
      <w:r w:rsidR="001442B3" w:rsidRPr="008116D3">
        <w:rPr>
          <w:rFonts w:ascii="Helvetica" w:hAnsi="Helvetica"/>
          <w:lang w:val="en-US"/>
        </w:rPr>
        <w:instrText xml:space="preserve"> HYPERLINK "https://doi.org/10.1210/jendso/bvaa046.2340" </w:instrText>
      </w:r>
      <w:r w:rsidR="001442B3" w:rsidRPr="008116D3">
        <w:rPr>
          <w:rFonts w:ascii="Helvetica" w:hAnsi="Helvetica"/>
        </w:rPr>
        <w:fldChar w:fldCharType="separate"/>
      </w:r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doi</w:t>
      </w:r>
      <w:proofErr w:type="spellEnd"/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: 10.1210/</w:t>
      </w:r>
      <w:proofErr w:type="spellStart"/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jendso</w:t>
      </w:r>
      <w:proofErr w:type="spellEnd"/>
      <w:r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t>/bvaa046.2340</w:t>
      </w:r>
      <w:r w:rsidR="001442B3" w:rsidRPr="008116D3">
        <w:rPr>
          <w:rFonts w:ascii="Helvetica" w:hAnsi="Helvetica"/>
          <w:color w:val="000000" w:themeColor="text1"/>
          <w:bdr w:val="none" w:sz="0" w:space="0" w:color="auto" w:frame="1"/>
          <w:lang w:val="en-US"/>
        </w:rPr>
        <w:fldChar w:fldCharType="end"/>
      </w:r>
      <w:r w:rsidRPr="008116D3">
        <w:rPr>
          <w:rFonts w:ascii="Helvetica" w:hAnsi="Helvetica"/>
          <w:color w:val="000000" w:themeColor="text1"/>
          <w:lang w:val="en-US"/>
        </w:rPr>
        <w:t xml:space="preserve">. </w:t>
      </w:r>
    </w:p>
    <w:p w14:paraId="3EA391B3" w14:textId="24194A82" w:rsidR="00FA08D6" w:rsidRPr="008116D3" w:rsidRDefault="00FA08D6" w:rsidP="008116D3">
      <w:pPr>
        <w:rPr>
          <w:rFonts w:ascii="Helvetica" w:hAnsi="Helvetica"/>
          <w:color w:val="000000" w:themeColor="text1"/>
          <w:lang w:val="en-US"/>
        </w:rPr>
      </w:pPr>
    </w:p>
    <w:p w14:paraId="79543697" w14:textId="5D4D9231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“Hypothalamic-pituitary-adrenal (HPA) axis functioning in healthy athletes and in overtraining syndrome: findings from Endocrine and Metabolic Responses on Overtraining Syndrome (EROS) - EROS-HPA axis”. 100th Annual Meeting &amp; Expo (ENDO 2018) - The Endocrine Society. 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>. Chicago, IL, EUA. </w:t>
      </w:r>
      <w:r w:rsidRPr="008116D3">
        <w:rPr>
          <w:rFonts w:ascii="Helvetica" w:hAnsi="Helvetica" w:cs="Times New Roman"/>
          <w:bCs/>
          <w:i/>
          <w:iCs/>
          <w:lang w:val="en-US"/>
        </w:rPr>
        <w:t>Endocrine Reviews. 39(2, suppl). </w:t>
      </w:r>
      <w:r w:rsidRPr="008116D3">
        <w:rPr>
          <w:rFonts w:ascii="Helvetica" w:hAnsi="Helvetica" w:cs="Times New Roman"/>
          <w:i/>
          <w:iCs/>
          <w:lang w:val="en-US"/>
        </w:rPr>
        <w:t>April 2018.</w:t>
      </w:r>
    </w:p>
    <w:p w14:paraId="2EBF335F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7822885E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“Growth Hormone (GH) and prolactin responses to a non-exercise stress test in healthy athletes and in athletes with overtraining syndrome: results from the Endocrine and metabolic Responses on Overtraining Syndrome (EROS) - EROS-STRESS”. 100th Annual Meeting &amp; Expo (ENDO 2018) - The Endocrine Society. 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>. Chicago, IL, EUA. </w:t>
      </w:r>
      <w:r w:rsidRPr="008116D3">
        <w:rPr>
          <w:rFonts w:ascii="Helvetica" w:hAnsi="Helvetica" w:cs="Times New Roman"/>
          <w:bCs/>
          <w:i/>
          <w:iCs/>
          <w:lang w:val="en-US"/>
        </w:rPr>
        <w:t>Endocrine Reviews. 39(2, suppl). </w:t>
      </w:r>
      <w:r w:rsidRPr="008116D3">
        <w:rPr>
          <w:rFonts w:ascii="Helvetica" w:hAnsi="Helvetica" w:cs="Times New Roman"/>
          <w:i/>
          <w:iCs/>
          <w:lang w:val="en-US"/>
        </w:rPr>
        <w:t>April 2018.</w:t>
      </w:r>
      <w:r w:rsidRPr="008116D3">
        <w:rPr>
          <w:rFonts w:ascii="Helvetica" w:hAnsi="Helvetica" w:cs="Times New Roman"/>
          <w:lang w:val="en-US"/>
        </w:rPr>
        <w:t> </w:t>
      </w:r>
    </w:p>
    <w:p w14:paraId="5FD67B94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424FB94D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“Basal hormones and biochemical markers as predictors of overtraining syndrome: results from the Endocrine and metabolic Responses on Overtraining Syndrome (EROS) study — EROS-BASAL”. 100th Annual Meeting &amp; Expo (ENDO 2018) - The Endocrine Society. 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>. Chicago, IL, EUA. </w:t>
      </w:r>
      <w:r w:rsidRPr="008116D3">
        <w:rPr>
          <w:rFonts w:ascii="Helvetica" w:hAnsi="Helvetica" w:cs="Times New Roman"/>
          <w:bCs/>
          <w:i/>
          <w:iCs/>
          <w:lang w:val="en-US"/>
        </w:rPr>
        <w:t>Endocrine Reviews. 39(2, suppl). </w:t>
      </w:r>
      <w:r w:rsidRPr="008116D3">
        <w:rPr>
          <w:rFonts w:ascii="Helvetica" w:hAnsi="Helvetica" w:cs="Times New Roman"/>
          <w:i/>
          <w:iCs/>
          <w:lang w:val="en-US"/>
        </w:rPr>
        <w:t>April 2018.</w:t>
      </w:r>
    </w:p>
    <w:p w14:paraId="0784A554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06C73FA4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“Body composition, metabolism, sleep, psychological and eating patterns in healthy athletes and in overtraining syndrome: results of the Endocrine and metabolic Responses in Overtraining Syndrome (EROS) study (EROS-PROFILE)”. 100th Annual Meeting &amp; Expo (ENDO 2018) - The Endocrine Society. 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>. Chicago, IL, EUA. </w:t>
      </w:r>
      <w:r w:rsidRPr="008116D3">
        <w:rPr>
          <w:rFonts w:ascii="Helvetica" w:hAnsi="Helvetica" w:cs="Times New Roman"/>
          <w:bCs/>
          <w:i/>
          <w:iCs/>
          <w:lang w:val="en-US"/>
        </w:rPr>
        <w:t>Endocrine Reviews. 39(2, suppl). </w:t>
      </w:r>
      <w:r w:rsidRPr="008116D3">
        <w:rPr>
          <w:rFonts w:ascii="Helvetica" w:hAnsi="Helvetica" w:cs="Times New Roman"/>
          <w:i/>
          <w:iCs/>
          <w:lang w:val="en-US"/>
        </w:rPr>
        <w:t>April 2018.</w:t>
      </w:r>
    </w:p>
    <w:p w14:paraId="24E12BEE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6D5F0986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“Hormonal conditioning: a new concept on athletic training”. 100th Annual Meeting &amp; Expo (ENDO 2018) - The Endocrine Society. 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>. Chicago, IL, EUA. </w:t>
      </w:r>
      <w:r w:rsidRPr="008116D3">
        <w:rPr>
          <w:rFonts w:ascii="Helvetica" w:hAnsi="Helvetica" w:cs="Times New Roman"/>
          <w:bCs/>
          <w:i/>
          <w:iCs/>
          <w:lang w:val="en-US"/>
        </w:rPr>
        <w:t>Endocrine Reviews. 39(2, suppl). </w:t>
      </w:r>
      <w:r w:rsidRPr="008116D3">
        <w:rPr>
          <w:rFonts w:ascii="Helvetica" w:hAnsi="Helvetica" w:cs="Times New Roman"/>
          <w:i/>
          <w:iCs/>
          <w:lang w:val="en-US"/>
        </w:rPr>
        <w:t>April 2018.</w:t>
      </w:r>
    </w:p>
    <w:p w14:paraId="71FD3F21" w14:textId="77777777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7E1E39B3" w14:textId="6DAF134D" w:rsidR="00FA08D6" w:rsidRPr="008116D3" w:rsidRDefault="00FA08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“Defining the underlying features of overtraining syndrome: deconditioning of optimized hormonal and metabolic responses in athletes”. 100th Annual Meeting &amp; Expo (ENDO 2018) - The Endocrine Society. </w:t>
      </w:r>
      <w:r w:rsidRPr="008116D3">
        <w:rPr>
          <w:rFonts w:ascii="Helvetica" w:hAnsi="Helvetica" w:cs="Times New Roman"/>
          <w:lang w:val="en-US"/>
        </w:rPr>
        <w:lastRenderedPageBreak/>
        <w:t xml:space="preserve">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>. Chicago, IL, EUA. </w:t>
      </w:r>
      <w:r w:rsidRPr="008116D3">
        <w:rPr>
          <w:rFonts w:ascii="Helvetica" w:hAnsi="Helvetica" w:cs="Times New Roman"/>
          <w:bCs/>
          <w:i/>
          <w:iCs/>
          <w:lang w:val="en-US"/>
        </w:rPr>
        <w:t>Endocrine Reviews. 39(2, suppl). </w:t>
      </w:r>
      <w:r w:rsidRPr="008116D3">
        <w:rPr>
          <w:rFonts w:ascii="Helvetica" w:hAnsi="Helvetica" w:cs="Times New Roman"/>
          <w:i/>
          <w:iCs/>
          <w:lang w:val="en-US"/>
        </w:rPr>
        <w:t>April 2018.</w:t>
      </w:r>
    </w:p>
    <w:p w14:paraId="70846F4D" w14:textId="77777777" w:rsidR="00D168E5" w:rsidRPr="008116D3" w:rsidRDefault="00D168E5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</w:p>
    <w:p w14:paraId="272AFFF3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Hormonal conditioning: A new concept on athletic training. 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>. 2018;62(Suppl 04</w:t>
      </w:r>
      <w:proofErr w:type="gramStart"/>
      <w:r w:rsidRPr="008116D3">
        <w:rPr>
          <w:rFonts w:ascii="Helvetica" w:hAnsi="Helvetica" w:cs="Times New Roman"/>
          <w:bCs/>
          <w:i/>
          <w:iCs/>
          <w:lang w:val="en-US"/>
        </w:rPr>
        <w:t>):S</w:t>
      </w:r>
      <w:proofErr w:type="gram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8.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66933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4EC124FD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37A9C600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 </w:t>
      </w:r>
      <w:proofErr w:type="spellStart"/>
      <w:r w:rsidRPr="008116D3">
        <w:rPr>
          <w:rFonts w:ascii="Helvetica" w:hAnsi="Helvetica" w:cs="Times New Roman"/>
          <w:bCs/>
          <w:lang w:val="en-US"/>
        </w:rPr>
        <w:t>Kater</w:t>
      </w:r>
      <w:proofErr w:type="spellEnd"/>
      <w:r w:rsidRPr="008116D3">
        <w:rPr>
          <w:rFonts w:ascii="Helvetica" w:hAnsi="Helvetica" w:cs="Times New Roman"/>
          <w:bCs/>
          <w:lang w:val="en-US"/>
        </w:rPr>
        <w:t xml:space="preserve"> CE</w:t>
      </w:r>
      <w:r w:rsidRPr="008116D3">
        <w:rPr>
          <w:rFonts w:ascii="Helvetica" w:hAnsi="Helvetica" w:cs="Times New Roman"/>
          <w:lang w:val="en-US"/>
        </w:rPr>
        <w:t>. Defining the underlying features of overtraining syndrome: Deconditioning of optimized hormonal and metabolic responses in athletes. 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>. 2018;62(Suppl 04</w:t>
      </w:r>
      <w:proofErr w:type="gramStart"/>
      <w:r w:rsidRPr="008116D3">
        <w:rPr>
          <w:rFonts w:ascii="Helvetica" w:hAnsi="Helvetica" w:cs="Times New Roman"/>
          <w:bCs/>
          <w:i/>
          <w:iCs/>
          <w:lang w:val="en-US"/>
        </w:rPr>
        <w:t>):S</w:t>
      </w:r>
      <w:proofErr w:type="gram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110.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66934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62B4DEA4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071DB4BC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CE, </w:t>
      </w:r>
      <w:proofErr w:type="spellStart"/>
      <w:r w:rsidRPr="008116D3">
        <w:rPr>
          <w:rFonts w:ascii="Helvetica" w:hAnsi="Helvetica" w:cs="Times New Roman"/>
          <w:lang w:val="en-US"/>
        </w:rPr>
        <w:t>Gazola</w:t>
      </w:r>
      <w:proofErr w:type="spellEnd"/>
      <w:r w:rsidRPr="008116D3">
        <w:rPr>
          <w:rFonts w:ascii="Helvetica" w:hAnsi="Helvetica" w:cs="Times New Roman"/>
          <w:lang w:val="en-US"/>
        </w:rPr>
        <w:t xml:space="preserve"> M. Clinical and biochemical characteristics of high-intensity functional training and overtraining syndrome with CrossFit: EROS-CROSSFIT, a </w:t>
      </w:r>
      <w:r w:rsidRPr="008116D3">
        <w:rPr>
          <w:rFonts w:ascii="Helvetica" w:hAnsi="Helvetica" w:cs="Times New Roman"/>
          <w:i/>
          <w:iCs/>
          <w:lang w:val="en-US"/>
        </w:rPr>
        <w:t>post-hoc</w:t>
      </w:r>
      <w:r w:rsidRPr="008116D3">
        <w:rPr>
          <w:rFonts w:ascii="Helvetica" w:hAnsi="Helvetica" w:cs="Times New Roman"/>
          <w:lang w:val="en-US"/>
        </w:rPr>
        <w:t> analysis of the Endocrine and metabolic Responses in Overtraining Syndrome (EROS) study. 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>. 2018;62(Suppl 04</w:t>
      </w:r>
      <w:proofErr w:type="gramStart"/>
      <w:r w:rsidRPr="008116D3">
        <w:rPr>
          <w:rFonts w:ascii="Helvetica" w:hAnsi="Helvetica" w:cs="Times New Roman"/>
          <w:bCs/>
          <w:i/>
          <w:iCs/>
          <w:lang w:val="en-US"/>
        </w:rPr>
        <w:t>):S</w:t>
      </w:r>
      <w:proofErr w:type="gram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109.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66939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4FCE2686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19AB55C2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Hypothalamic-pituitary-adrenal (HPA) axis functioning in overtraining syndrome: Findings from the Endocrine and metabolic Responses on Overtraining Syndrome (EROS) study – EROS-HPA AXIS. 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. 2018;62(Suppl 04): S111.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66940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0EF04502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3F133718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Body composition, metabolism, sleep, psychological and eating patterns of overtraining syndrome: Results of the Endocrine and metabolic Responses on Overtraining Syndrome (EROS) study - (EROS-PROFILE). 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>. 2018;62(Suppl 04</w:t>
      </w:r>
      <w:proofErr w:type="gramStart"/>
      <w:r w:rsidRPr="008116D3">
        <w:rPr>
          <w:rFonts w:ascii="Helvetica" w:hAnsi="Helvetica" w:cs="Times New Roman"/>
          <w:bCs/>
          <w:i/>
          <w:iCs/>
          <w:lang w:val="en-US"/>
        </w:rPr>
        <w:t>):S</w:t>
      </w:r>
      <w:proofErr w:type="gram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8.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66943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32941866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4CBA8587" w14:textId="7678BD25" w:rsidR="00D2478A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proofErr w:type="spellStart"/>
      <w:r w:rsidRPr="008116D3">
        <w:rPr>
          <w:rFonts w:ascii="Helvetica" w:hAnsi="Helvetica" w:cs="Times New Roman"/>
          <w:lang w:val="en-US"/>
        </w:rPr>
        <w:t>Cadegiani</w:t>
      </w:r>
      <w:proofErr w:type="spellEnd"/>
      <w:r w:rsidRPr="008116D3">
        <w:rPr>
          <w:rFonts w:ascii="Helvetica" w:hAnsi="Helvetica" w:cs="Times New Roman"/>
          <w:lang w:val="en-US"/>
        </w:rPr>
        <w:t xml:space="preserve"> FA, </w:t>
      </w:r>
      <w:proofErr w:type="spellStart"/>
      <w:r w:rsidRPr="008116D3">
        <w:rPr>
          <w:rFonts w:ascii="Helvetica" w:hAnsi="Helvetica" w:cs="Times New Roman"/>
          <w:lang w:val="en-US"/>
        </w:rPr>
        <w:t>Kater</w:t>
      </w:r>
      <w:proofErr w:type="spellEnd"/>
      <w:r w:rsidRPr="008116D3">
        <w:rPr>
          <w:rFonts w:ascii="Helvetica" w:hAnsi="Helvetica" w:cs="Times New Roman"/>
          <w:lang w:val="en-US"/>
        </w:rPr>
        <w:t xml:space="preserve"> CE. Basal hormones and biochemical markers as predictors of overtraining syndrome: EROS-BASAL – Results from the Endocrine and metabolic Responses on Overtraining Syndrome study. 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>. 2018;62(Suppl 04</w:t>
      </w:r>
      <w:proofErr w:type="gramStart"/>
      <w:r w:rsidRPr="008116D3">
        <w:rPr>
          <w:rFonts w:ascii="Helvetica" w:hAnsi="Helvetica" w:cs="Times New Roman"/>
          <w:bCs/>
          <w:i/>
          <w:iCs/>
          <w:lang w:val="en-US"/>
        </w:rPr>
        <w:t>):S</w:t>
      </w:r>
      <w:proofErr w:type="gram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109.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66946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10FD2835" w14:textId="77777777" w:rsidR="00F15572" w:rsidRPr="008116D3" w:rsidRDefault="00F15572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2AA16CDA" w14:textId="69A1338E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  <w:hyperlink r:id="rId18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Short-term follow up of Gold Standard Body Analysis Surveillance? protocol: The role of surveillance in the efficacy of obesity </w:t>
      </w:r>
      <w:proofErr w:type="gramStart"/>
      <w:r w:rsidR="00D2478A" w:rsidRPr="008116D3">
        <w:rPr>
          <w:rFonts w:ascii="Helvetica" w:hAnsi="Helvetica" w:cs="Times New Roman"/>
          <w:lang w:val="en-US"/>
        </w:rPr>
        <w:t>intervention..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0DD9B4C0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3F7DD26" w14:textId="6B815791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19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A continuous surveillance and follow-up can perpetuate weight loss after discontinuing drugs for obesity.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06EBEBE0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3C4A799" w14:textId="0E9C6150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0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A new approach to the obese patient: An intensive and comprehensive therapy joining different modalities can bring significant results.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4A5E6D67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397D393" w14:textId="2AC766C1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1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An aggressive clinical approach may prevent bariatric surgery. Poster Presentation - 3rd Obesity Week – The American Obesity </w:t>
      </w:r>
      <w:r w:rsidR="00D2478A" w:rsidRPr="008116D3">
        <w:rPr>
          <w:rFonts w:ascii="Helvetica" w:hAnsi="Helvetica" w:cs="Times New Roman"/>
          <w:lang w:val="en-US"/>
        </w:rPr>
        <w:lastRenderedPageBreak/>
        <w:t>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129C6900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1574DA21" w14:textId="7038D803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2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DINIZ, G. </w:t>
      </w:r>
      <w:proofErr w:type="gramStart"/>
      <w:r w:rsidR="00D2478A" w:rsidRPr="008116D3">
        <w:rPr>
          <w:rFonts w:ascii="Helvetica" w:hAnsi="Helvetica" w:cs="Times New Roman"/>
        </w:rPr>
        <w:t>C. .</w:t>
      </w:r>
      <w:proofErr w:type="gramEnd"/>
      <w:r w:rsidR="00D2478A" w:rsidRPr="008116D3">
        <w:rPr>
          <w:rFonts w:ascii="Helvetica" w:hAnsi="Helvetica" w:cs="Times New Roman"/>
        </w:rPr>
        <w:t xml:space="preserve"> </w:t>
      </w:r>
      <w:r w:rsidR="00D2478A" w:rsidRPr="008116D3">
        <w:rPr>
          <w:rFonts w:ascii="Helvetica" w:hAnsi="Helvetica" w:cs="Times New Roman"/>
          <w:lang w:val="en-US"/>
        </w:rPr>
        <w:t>Metabolic outcomes of an intensive lifestyle, behavioral and pharmacological intervention protocol for preventing bariatric surgery.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3EE0CF26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5177B042" w14:textId="26624C78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3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DINIZ, G. </w:t>
      </w:r>
      <w:proofErr w:type="gramStart"/>
      <w:r w:rsidR="00D2478A" w:rsidRPr="008116D3">
        <w:rPr>
          <w:rFonts w:ascii="Helvetica" w:hAnsi="Helvetica" w:cs="Times New Roman"/>
        </w:rPr>
        <w:t>C. ;</w:t>
      </w:r>
      <w:proofErr w:type="gramEnd"/>
      <w:r w:rsidR="00D2478A" w:rsidRPr="008116D3">
        <w:rPr>
          <w:rFonts w:ascii="Helvetica" w:hAnsi="Helvetica" w:cs="Times New Roman"/>
        </w:rPr>
        <w:t xml:space="preserve"> ALVES, G. F. P. C. . </w:t>
      </w:r>
      <w:r w:rsidR="00D2478A" w:rsidRPr="008116D3">
        <w:rPr>
          <w:rFonts w:ascii="Helvetica" w:hAnsi="Helvetica" w:cs="Times New Roman"/>
          <w:lang w:val="en-US"/>
        </w:rPr>
        <w:t xml:space="preserve">Metabolic syndrome and obesity resolution </w:t>
      </w:r>
      <w:proofErr w:type="gramStart"/>
      <w:r w:rsidR="00D2478A" w:rsidRPr="008116D3">
        <w:rPr>
          <w:rFonts w:ascii="Helvetica" w:hAnsi="Helvetica" w:cs="Times New Roman"/>
          <w:lang w:val="en-US"/>
        </w:rPr>
        <w:t>as a result of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an intensive multimodal obesity intervention protocol.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77B1AA71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5E4A26A" w14:textId="2C1DF939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4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MACEDO, G. </w:t>
      </w:r>
      <w:proofErr w:type="gramStart"/>
      <w:r w:rsidR="00D2478A" w:rsidRPr="008116D3">
        <w:rPr>
          <w:rFonts w:ascii="Helvetica" w:hAnsi="Helvetica" w:cs="Times New Roman"/>
        </w:rPr>
        <w:t>B. .</w:t>
      </w:r>
      <w:proofErr w:type="gramEnd"/>
      <w:r w:rsidR="00D2478A" w:rsidRPr="008116D3">
        <w:rPr>
          <w:rFonts w:ascii="Helvetica" w:hAnsi="Helvetica" w:cs="Times New Roman"/>
        </w:rPr>
        <w:t xml:space="preserve"> </w:t>
      </w:r>
      <w:r w:rsidR="00D2478A" w:rsidRPr="008116D3">
        <w:rPr>
          <w:rFonts w:ascii="Helvetica" w:hAnsi="Helvetica" w:cs="Times New Roman"/>
          <w:lang w:val="en-US"/>
        </w:rPr>
        <w:t>A quadruple anti-diabetic association may present significant results in patients unresponsive to diet and exercise.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5F37B5F7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74CAF80" w14:textId="4BCB7351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5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A powerful probiotic can improve fat weight loss in refractory patients.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 </w:t>
      </w:r>
    </w:p>
    <w:p w14:paraId="53F5BB7B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152652CD" w14:textId="2FF20860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6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A review over evaluation methods of response to obesity therapies? Are scientific and medical communities too “weight-centered'?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7A433246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EECA348" w14:textId="5B333A4C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7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Indications for bariatric </w:t>
      </w:r>
      <w:proofErr w:type="gramStart"/>
      <w:r w:rsidR="00D2478A" w:rsidRPr="008116D3">
        <w:rPr>
          <w:rFonts w:ascii="Helvetica" w:hAnsi="Helvetica" w:cs="Times New Roman"/>
          <w:lang w:val="en-US"/>
        </w:rPr>
        <w:t>surgery ?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Are some doctors going too far? Poster Presentation - 3rd Obesity Week – The American Obesity Meeting – Los Angeles, CA</w:t>
      </w:r>
      <w:r w:rsidR="00D168E5" w:rsidRPr="008116D3">
        <w:rPr>
          <w:rFonts w:ascii="Helvetica" w:hAnsi="Helvetica" w:cs="Times New Roman"/>
          <w:lang w:val="en-US"/>
        </w:rPr>
        <w:t>, EUA</w:t>
      </w:r>
      <w:r w:rsidR="00D2478A" w:rsidRPr="008116D3">
        <w:rPr>
          <w:rFonts w:ascii="Helvetica" w:hAnsi="Helvetica" w:cs="Times New Roman"/>
          <w:lang w:val="en-US"/>
        </w:rPr>
        <w:t xml:space="preserve"> – November/2015.</w:t>
      </w:r>
    </w:p>
    <w:p w14:paraId="57410B19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553A75A" w14:textId="231EBB56" w:rsidR="00D2478A" w:rsidRPr="008116D3" w:rsidRDefault="002B67D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  <w:hyperlink r:id="rId28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KATER, C. </w:t>
      </w:r>
      <w:proofErr w:type="gramStart"/>
      <w:r w:rsidR="00D2478A" w:rsidRPr="008116D3">
        <w:rPr>
          <w:rFonts w:ascii="Helvetica" w:hAnsi="Helvetica" w:cs="Times New Roman"/>
        </w:rPr>
        <w:t>E. .</w:t>
      </w:r>
      <w:proofErr w:type="gramEnd"/>
      <w:r w:rsidR="00D2478A" w:rsidRPr="008116D3">
        <w:rPr>
          <w:rFonts w:ascii="Helvetica" w:hAnsi="Helvetica" w:cs="Times New Roman"/>
        </w:rPr>
        <w:t xml:space="preserve"> </w:t>
      </w:r>
      <w:r w:rsidR="00D2478A" w:rsidRPr="008116D3">
        <w:rPr>
          <w:rFonts w:ascii="Helvetica" w:hAnsi="Helvetica" w:cs="Times New Roman"/>
          <w:lang w:val="en-US"/>
        </w:rPr>
        <w:t xml:space="preserve">Adrenal Fatigue: Myth or Reality? A Systematic Review. Poster Presentation – The 98th Annual Meeting of The Endocrine Society – </w:t>
      </w:r>
      <w:r w:rsidR="00D168E5" w:rsidRPr="008116D3">
        <w:rPr>
          <w:rFonts w:ascii="Helvetica" w:hAnsi="Helvetica" w:cs="Times New Roman"/>
          <w:lang w:val="en-US"/>
        </w:rPr>
        <w:t>(ENDO 2016). Boston, MA, EUA</w:t>
      </w:r>
      <w:r w:rsidR="00D2478A" w:rsidRPr="008116D3">
        <w:rPr>
          <w:rFonts w:ascii="Helvetica" w:hAnsi="Helvetica" w:cs="Times New Roman"/>
          <w:lang w:val="en-US"/>
        </w:rPr>
        <w:t xml:space="preserve"> – April/2016.</w:t>
      </w:r>
    </w:p>
    <w:p w14:paraId="25482FC4" w14:textId="764CCFFA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29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KATER, C. </w:t>
      </w:r>
      <w:proofErr w:type="gramStart"/>
      <w:r w:rsidR="00D2478A" w:rsidRPr="008116D3">
        <w:rPr>
          <w:rFonts w:ascii="Helvetica" w:hAnsi="Helvetica" w:cs="Times New Roman"/>
        </w:rPr>
        <w:t>E. .</w:t>
      </w:r>
      <w:proofErr w:type="gramEnd"/>
      <w:r w:rsidR="00D2478A" w:rsidRPr="008116D3">
        <w:rPr>
          <w:rFonts w:ascii="Helvetica" w:hAnsi="Helvetica" w:cs="Times New Roman"/>
        </w:rPr>
        <w:t xml:space="preserve"> </w:t>
      </w:r>
      <w:r w:rsidR="00D2478A" w:rsidRPr="008116D3">
        <w:rPr>
          <w:rFonts w:ascii="Helvetica" w:hAnsi="Helvetica" w:cs="Times New Roman"/>
          <w:lang w:val="en-US"/>
        </w:rPr>
        <w:t xml:space="preserve">Hormonal Aspects in Overtraining Syndrome: A Systematic Review. Poster Presentation – The 98th Annual Meeting of The Endocrine Society </w:t>
      </w:r>
      <w:r w:rsidR="00D168E5" w:rsidRPr="008116D3">
        <w:rPr>
          <w:rFonts w:ascii="Helvetica" w:hAnsi="Helvetica" w:cs="Times New Roman"/>
          <w:lang w:val="en-US"/>
        </w:rPr>
        <w:t xml:space="preserve">(ENDO 2016). Boston, MA, EUA </w:t>
      </w:r>
      <w:r w:rsidR="00D2478A" w:rsidRPr="008116D3">
        <w:rPr>
          <w:rFonts w:ascii="Helvetica" w:hAnsi="Helvetica" w:cs="Times New Roman"/>
          <w:lang w:val="en-US"/>
        </w:rPr>
        <w:t>– April/2016.</w:t>
      </w:r>
    </w:p>
    <w:p w14:paraId="5D5D46A5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5E6C1CFA" w14:textId="52DEEB39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0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</w:t>
      </w:r>
      <w:proofErr w:type="gramStart"/>
      <w:r w:rsidR="00D2478A" w:rsidRPr="008116D3">
        <w:rPr>
          <w:rFonts w:ascii="Helvetica" w:hAnsi="Helvetica" w:cs="Times New Roman"/>
          <w:lang w:val="en-US"/>
        </w:rPr>
        <w:t>Non Alcoholic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Steatohepatitis (NASH) Resolution with Obesity Therapy: Should Obesity be Treated Prior to Specific Nash Treatment in All Obese Patients? Poster Presentation – The 98th Annual Meeting of The Endocrine Society </w:t>
      </w:r>
      <w:r w:rsidR="00D168E5" w:rsidRPr="008116D3">
        <w:rPr>
          <w:rFonts w:ascii="Helvetica" w:hAnsi="Helvetica" w:cs="Times New Roman"/>
          <w:lang w:val="en-US"/>
        </w:rPr>
        <w:t xml:space="preserve">(ENDO 2016). Boston, MA, EUA </w:t>
      </w:r>
      <w:r w:rsidR="00D2478A" w:rsidRPr="008116D3">
        <w:rPr>
          <w:rFonts w:ascii="Helvetica" w:hAnsi="Helvetica" w:cs="Times New Roman"/>
          <w:lang w:val="en-US"/>
        </w:rPr>
        <w:t>– April/2016.</w:t>
      </w:r>
    </w:p>
    <w:p w14:paraId="74A09861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5002C137" w14:textId="78C5830D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1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Weight Loss Among Hormonally Compensated Hypothyroidism Obese Patients Unresponsive to Obesity Therapy after Addition of Liothyronine (T3). May T3 be Helpful in Selected Patients? Poster Presentation</w:t>
      </w:r>
      <w:r w:rsidR="00D168E5" w:rsidRPr="008116D3">
        <w:rPr>
          <w:rFonts w:ascii="Helvetica" w:hAnsi="Helvetica" w:cs="Times New Roman"/>
          <w:lang w:val="en-US"/>
        </w:rPr>
        <w:t xml:space="preserve">. </w:t>
      </w:r>
      <w:r w:rsidR="00D2478A" w:rsidRPr="008116D3">
        <w:rPr>
          <w:rFonts w:ascii="Helvetica" w:hAnsi="Helvetica" w:cs="Times New Roman"/>
          <w:lang w:val="en-US"/>
        </w:rPr>
        <w:t xml:space="preserve">The 98th Annual Meeting of The Endocrine Society </w:t>
      </w:r>
      <w:r w:rsidR="00D168E5" w:rsidRPr="008116D3">
        <w:rPr>
          <w:rFonts w:ascii="Helvetica" w:hAnsi="Helvetica" w:cs="Times New Roman"/>
          <w:lang w:val="en-US"/>
        </w:rPr>
        <w:t>(</w:t>
      </w:r>
      <w:r w:rsidR="00D2478A" w:rsidRPr="008116D3">
        <w:rPr>
          <w:rFonts w:ascii="Helvetica" w:hAnsi="Helvetica" w:cs="Times New Roman"/>
          <w:lang w:val="en-US"/>
        </w:rPr>
        <w:t>E</w:t>
      </w:r>
      <w:r w:rsidR="00D168E5" w:rsidRPr="008116D3">
        <w:rPr>
          <w:rFonts w:ascii="Helvetica" w:hAnsi="Helvetica" w:cs="Times New Roman"/>
          <w:lang w:val="en-US"/>
        </w:rPr>
        <w:t>NDO</w:t>
      </w:r>
      <w:r w:rsidR="00D2478A" w:rsidRPr="008116D3">
        <w:rPr>
          <w:rFonts w:ascii="Helvetica" w:hAnsi="Helvetica" w:cs="Times New Roman"/>
          <w:lang w:val="en-US"/>
        </w:rPr>
        <w:t xml:space="preserve"> 2016</w:t>
      </w:r>
      <w:r w:rsidR="00D168E5" w:rsidRPr="008116D3">
        <w:rPr>
          <w:rFonts w:ascii="Helvetica" w:hAnsi="Helvetica" w:cs="Times New Roman"/>
          <w:lang w:val="en-US"/>
        </w:rPr>
        <w:t>).</w:t>
      </w:r>
      <w:r w:rsidR="00D2478A" w:rsidRPr="008116D3">
        <w:rPr>
          <w:rFonts w:ascii="Helvetica" w:hAnsi="Helvetica" w:cs="Times New Roman"/>
          <w:lang w:val="en-US"/>
        </w:rPr>
        <w:t xml:space="preserve"> Boston, MA</w:t>
      </w:r>
      <w:r w:rsidR="00D168E5" w:rsidRPr="008116D3">
        <w:rPr>
          <w:rFonts w:ascii="Helvetica" w:hAnsi="Helvetica" w:cs="Times New Roman"/>
          <w:lang w:val="en-US"/>
        </w:rPr>
        <w:t xml:space="preserve">, EUA </w:t>
      </w:r>
      <w:r w:rsidR="00D2478A" w:rsidRPr="008116D3">
        <w:rPr>
          <w:rFonts w:ascii="Helvetica" w:hAnsi="Helvetica" w:cs="Times New Roman"/>
          <w:lang w:val="en-US"/>
        </w:rPr>
        <w:t>– April/2016.</w:t>
      </w:r>
    </w:p>
    <w:p w14:paraId="14BB3E1D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6E4A9DEC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2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Use of Liothyronine in Hormonally Compensated but Clinically Persistent Hypothyroidism: A Matter of Patient Selection? Poster Presentation – The 98th Annual Meeting of The Endocrine Society – Endo 2016 – Boston, MA – April/2016.</w:t>
      </w:r>
    </w:p>
    <w:p w14:paraId="3F995A33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9262CEB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3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DINIZ, G. </w:t>
      </w:r>
      <w:proofErr w:type="gramStart"/>
      <w:r w:rsidR="00D2478A" w:rsidRPr="008116D3">
        <w:rPr>
          <w:rFonts w:ascii="Helvetica" w:hAnsi="Helvetica" w:cs="Times New Roman"/>
        </w:rPr>
        <w:t>C. ;</w:t>
      </w:r>
      <w:proofErr w:type="gramEnd"/>
      <w:r w:rsidR="00D2478A" w:rsidRPr="008116D3">
        <w:rPr>
          <w:rFonts w:ascii="Helvetica" w:hAnsi="Helvetica" w:cs="Times New Roman"/>
        </w:rPr>
        <w:t xml:space="preserve"> ALVES, G. F. P. C. ; MACEDO, G. B. . </w:t>
      </w:r>
      <w:r w:rsidR="00D2478A" w:rsidRPr="008116D3">
        <w:rPr>
          <w:rFonts w:ascii="Helvetica" w:hAnsi="Helvetica" w:cs="Times New Roman"/>
          <w:lang w:val="en-US"/>
        </w:rPr>
        <w:t xml:space="preserve">T2DM, NASH, Hypertension, Hypertriglyceridemia, Metabolic Syndrome And Morbid Obesity, A Harmful </w:t>
      </w:r>
      <w:proofErr w:type="gramStart"/>
      <w:r w:rsidR="00D2478A" w:rsidRPr="008116D3">
        <w:rPr>
          <w:rFonts w:ascii="Helvetica" w:hAnsi="Helvetica" w:cs="Times New Roman"/>
          <w:lang w:val="en-US"/>
        </w:rPr>
        <w:t>Sextuple :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Complete Remission Of Multiple Disorders By Clinical Intervention Against Obesity. Poster Presentation – The International Congress on Obesity – ICO 2016 – World Obesity – Vancouver, Canada – May/2016.</w:t>
      </w:r>
    </w:p>
    <w:p w14:paraId="48961DC5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4200E5B5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4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Low Dose </w:t>
      </w:r>
      <w:proofErr w:type="gramStart"/>
      <w:r w:rsidR="00D2478A" w:rsidRPr="008116D3">
        <w:rPr>
          <w:rFonts w:ascii="Helvetica" w:hAnsi="Helvetica" w:cs="Times New Roman"/>
          <w:lang w:val="en-US"/>
        </w:rPr>
        <w:t>Of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Anabolic Steroid (AS) Oxandrolone For Sarcopenic Post-bariatric Patients Can Be Safe And Effective. Poster Presentation – The International Congress on Obesity – ICO 2016 – World Obesity – Vancouver, Canada – May/2016.</w:t>
      </w:r>
    </w:p>
    <w:p w14:paraId="3779341C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3FD0EA77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5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Anabolic Steroid (AS) Nandrolone </w:t>
      </w:r>
      <w:proofErr w:type="gramStart"/>
      <w:r w:rsidR="00D2478A" w:rsidRPr="008116D3">
        <w:rPr>
          <w:rFonts w:ascii="Helvetica" w:hAnsi="Helvetica" w:cs="Times New Roman"/>
          <w:lang w:val="en-US"/>
        </w:rPr>
        <w:t>In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Sarcopenic Post-bariatric Patients: Does It Improve Appearance, Protein Absorption And Synthesis And Muscle Mass? Poster Presentation – The International Congress on Obesity – ICO 2016 – World Obesity – Vancouver, Canada – May/2016.</w:t>
      </w:r>
    </w:p>
    <w:p w14:paraId="4CBFBE55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72F59A51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6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Effects Of GLP-1 Analogue </w:t>
      </w:r>
      <w:proofErr w:type="gramStart"/>
      <w:r w:rsidR="00D2478A" w:rsidRPr="008116D3">
        <w:rPr>
          <w:rFonts w:ascii="Helvetica" w:hAnsi="Helvetica" w:cs="Times New Roman"/>
          <w:lang w:val="en-US"/>
        </w:rPr>
        <w:t>As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An Add-on Therapy On Obesity Therapy: Does It Enhance Results? Poster Presentation – The International Congress on Obesity – ICO 2016 – World Obesity – Vancouver, Canada – May/2016.</w:t>
      </w:r>
    </w:p>
    <w:p w14:paraId="532E14A7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9DB34FE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hyperlink r:id="rId37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Effects Of SGLT-2 Inhibitors As An Add-on Therapy On Obesity Therapy With GLP-1 Analogues: Does It Help Improve </w:t>
      </w:r>
      <w:proofErr w:type="gramStart"/>
      <w:r w:rsidR="00D2478A" w:rsidRPr="008116D3">
        <w:rPr>
          <w:rFonts w:ascii="Helvetica" w:hAnsi="Helvetica" w:cs="Times New Roman"/>
          <w:lang w:val="en-US"/>
        </w:rPr>
        <w:t>Outcomes?.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</w:t>
      </w:r>
      <w:r w:rsidR="00D2478A" w:rsidRPr="008116D3">
        <w:rPr>
          <w:rFonts w:ascii="Helvetica" w:hAnsi="Helvetica" w:cs="Times New Roman"/>
        </w:rPr>
        <w:t xml:space="preserve">2016. Apresentação de Trabalho/Congresso - The </w:t>
      </w:r>
      <w:proofErr w:type="spellStart"/>
      <w:r w:rsidR="00D2478A" w:rsidRPr="008116D3">
        <w:rPr>
          <w:rFonts w:ascii="Helvetica" w:hAnsi="Helvetica" w:cs="Times New Roman"/>
        </w:rPr>
        <w:t>International</w:t>
      </w:r>
      <w:proofErr w:type="spellEnd"/>
      <w:r w:rsidR="00D2478A" w:rsidRPr="008116D3">
        <w:rPr>
          <w:rFonts w:ascii="Helvetica" w:hAnsi="Helvetica" w:cs="Times New Roman"/>
        </w:rPr>
        <w:t xml:space="preserve"> Congresso n </w:t>
      </w:r>
      <w:proofErr w:type="spellStart"/>
      <w:r w:rsidR="00D2478A" w:rsidRPr="008116D3">
        <w:rPr>
          <w:rFonts w:ascii="Helvetica" w:hAnsi="Helvetica" w:cs="Times New Roman"/>
        </w:rPr>
        <w:t>Obesity</w:t>
      </w:r>
      <w:proofErr w:type="spellEnd"/>
      <w:r w:rsidR="00D2478A" w:rsidRPr="008116D3">
        <w:rPr>
          <w:rFonts w:ascii="Helvetica" w:hAnsi="Helvetica" w:cs="Times New Roman"/>
        </w:rPr>
        <w:t xml:space="preserve"> – ICO 2016 – World </w:t>
      </w:r>
      <w:proofErr w:type="spellStart"/>
      <w:r w:rsidR="00D2478A" w:rsidRPr="008116D3">
        <w:rPr>
          <w:rFonts w:ascii="Helvetica" w:hAnsi="Helvetica" w:cs="Times New Roman"/>
        </w:rPr>
        <w:t>Obesity</w:t>
      </w:r>
      <w:proofErr w:type="spellEnd"/>
      <w:r w:rsidR="00D2478A" w:rsidRPr="008116D3">
        <w:rPr>
          <w:rFonts w:ascii="Helvetica" w:hAnsi="Helvetica" w:cs="Times New Roman"/>
        </w:rPr>
        <w:t xml:space="preserve"> – Vancouver, Canada – May/2016.</w:t>
      </w:r>
    </w:p>
    <w:p w14:paraId="598CC472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</w:rPr>
      </w:pPr>
    </w:p>
    <w:p w14:paraId="085930E5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8" w:history="1">
        <w:r w:rsidR="00D2478A" w:rsidRPr="008116D3">
          <w:rPr>
            <w:rStyle w:val="Hyperlink0"/>
            <w:rFonts w:ascii="Helvetica" w:hAnsi="Helvetica" w:cs="Times New Roman"/>
            <w:lang w:val="pt-BR"/>
          </w:rPr>
          <w:t>CADEGIANI, F. A.</w:t>
        </w:r>
      </w:hyperlink>
      <w:r w:rsidR="00D2478A" w:rsidRPr="008116D3">
        <w:rPr>
          <w:rFonts w:ascii="Helvetica" w:hAnsi="Helvetica" w:cs="Times New Roman"/>
        </w:rPr>
        <w:t xml:space="preserve">; SILVA, O. </w:t>
      </w:r>
      <w:proofErr w:type="gramStart"/>
      <w:r w:rsidR="00D2478A" w:rsidRPr="008116D3">
        <w:rPr>
          <w:rFonts w:ascii="Helvetica" w:hAnsi="Helvetica" w:cs="Times New Roman"/>
        </w:rPr>
        <w:t>S. .</w:t>
      </w:r>
      <w:proofErr w:type="gramEnd"/>
      <w:r w:rsidR="00D2478A" w:rsidRPr="008116D3">
        <w:rPr>
          <w:rFonts w:ascii="Helvetica" w:hAnsi="Helvetica" w:cs="Times New Roman"/>
        </w:rPr>
        <w:t xml:space="preserve"> </w:t>
      </w:r>
      <w:r w:rsidR="00D2478A" w:rsidRPr="008116D3">
        <w:rPr>
          <w:rFonts w:ascii="Helvetica" w:hAnsi="Helvetica" w:cs="Times New Roman"/>
          <w:lang w:val="en-US"/>
        </w:rPr>
        <w:t>SGLT-2 Inhibitors (SGLT2i) As Monotherapy Against Obesity: Is It Feasible?  Poster Presentation – The International Congress on Obesity – ICO 2016 – World Obesity – Vancouver, Canada – May/2016.</w:t>
      </w:r>
    </w:p>
    <w:p w14:paraId="60B56EBF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B668003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39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Metabolic Outcomes </w:t>
      </w:r>
      <w:proofErr w:type="gramStart"/>
      <w:r w:rsidR="00D2478A" w:rsidRPr="008116D3">
        <w:rPr>
          <w:rFonts w:ascii="Helvetica" w:hAnsi="Helvetica" w:cs="Times New Roman"/>
          <w:lang w:val="en-US"/>
        </w:rPr>
        <w:t>Of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Association Of GLP-1 And SGLT-2 In Obese Pre-diabetic Patients. Poster Presentation – The International Congress on Obesity – ICO 2016 – World Obesity – Vancouver, Canada – May/2016.</w:t>
      </w:r>
    </w:p>
    <w:p w14:paraId="1649B8C7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5425AEC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40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Slow Interruption </w:t>
      </w:r>
      <w:proofErr w:type="gramStart"/>
      <w:r w:rsidR="00D2478A" w:rsidRPr="008116D3">
        <w:rPr>
          <w:rFonts w:ascii="Helvetica" w:hAnsi="Helvetica" w:cs="Times New Roman"/>
          <w:lang w:val="en-US"/>
        </w:rPr>
        <w:t>Of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Drugs Against Obesity Can Be An Effective Method To Prevent Obesity Relapse Poster Presentation – The International Congress on Obesity – ICO 2016 – World Obesity – Vancouver, Canada – May/2016.</w:t>
      </w:r>
    </w:p>
    <w:p w14:paraId="7DA6E526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06B1E5B5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41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GLP-1 Analogue (GLP1a) And SGLT-2 Inhibitor (SGLT2i) </w:t>
      </w:r>
      <w:r w:rsidR="00D2478A" w:rsidRPr="008116D3">
        <w:rPr>
          <w:rFonts w:ascii="Helvetica" w:hAnsi="Helvetica" w:cs="Times New Roman"/>
          <w:lang w:val="en-US"/>
        </w:rPr>
        <w:lastRenderedPageBreak/>
        <w:t xml:space="preserve">Double Therapy </w:t>
      </w:r>
      <w:proofErr w:type="gramStart"/>
      <w:r w:rsidR="00D2478A" w:rsidRPr="008116D3">
        <w:rPr>
          <w:rFonts w:ascii="Helvetica" w:hAnsi="Helvetica" w:cs="Times New Roman"/>
          <w:lang w:val="en-US"/>
        </w:rPr>
        <w:t>In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Patients Unresponsive To Current On-label Therapy Against Obesity: A Powerful And Effective Association. Poster Presentation – The International Congress on Obesity – ICO 2016 – World Obesity – Vancouver, Canada – May/2016.</w:t>
      </w:r>
    </w:p>
    <w:p w14:paraId="71C610D1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56800761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42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>. Psychotherapy In Obesity Intervention: Does It Matter? Poster Presentation – The International Congress on Obesity – ICO 2016 – World Obesity – Vancouver, Canada – May/2016.</w:t>
      </w:r>
    </w:p>
    <w:p w14:paraId="08A7EBFC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D14CA8F" w14:textId="77777777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43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. Acarbose Can Promote Complete Remission </w:t>
      </w:r>
      <w:proofErr w:type="gramStart"/>
      <w:r w:rsidR="00D2478A" w:rsidRPr="008116D3">
        <w:rPr>
          <w:rFonts w:ascii="Helvetica" w:hAnsi="Helvetica" w:cs="Times New Roman"/>
          <w:lang w:val="en-US"/>
        </w:rPr>
        <w:t>Of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Both Early And Late Dumping Syndromes And Increase Exercise Capacity In Post-bariatric Patients. Poster Presentation – The International Congress on Obesity – ICO 2016 – World Obesity – Vancouver, Canada – May/2016.</w:t>
      </w:r>
    </w:p>
    <w:p w14:paraId="11ABA9A4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0197BC51" w14:textId="5DF714D2" w:rsidR="00D2478A" w:rsidRPr="008116D3" w:rsidRDefault="002B67D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hyperlink r:id="rId44" w:history="1">
        <w:r w:rsidR="00D2478A" w:rsidRPr="008116D3">
          <w:rPr>
            <w:rStyle w:val="Hyperlink0"/>
            <w:rFonts w:ascii="Helvetica" w:hAnsi="Helvetica" w:cs="Times New Roman"/>
          </w:rPr>
          <w:t>CADEGIANI, F. A.</w:t>
        </w:r>
      </w:hyperlink>
      <w:r w:rsidR="00D2478A" w:rsidRPr="008116D3">
        <w:rPr>
          <w:rFonts w:ascii="Helvetica" w:hAnsi="Helvetica" w:cs="Times New Roman"/>
          <w:lang w:val="en-US"/>
        </w:rPr>
        <w:t xml:space="preserve">; DINIZ, G. C. A Different Protocol Using Liraglutide </w:t>
      </w:r>
      <w:proofErr w:type="gramStart"/>
      <w:r w:rsidR="00D2478A" w:rsidRPr="008116D3">
        <w:rPr>
          <w:rFonts w:ascii="Helvetica" w:hAnsi="Helvetica" w:cs="Times New Roman"/>
          <w:lang w:val="en-US"/>
        </w:rPr>
        <w:t>For</w:t>
      </w:r>
      <w:proofErr w:type="gramEnd"/>
      <w:r w:rsidR="00D2478A" w:rsidRPr="008116D3">
        <w:rPr>
          <w:rFonts w:ascii="Helvetica" w:hAnsi="Helvetica" w:cs="Times New Roman"/>
          <w:lang w:val="en-US"/>
        </w:rPr>
        <w:t xml:space="preserve"> Obesity Can Be As Efficient, Promote Less Symptoms And Withdraw And Be Less Expensive Than Standardized Protocol. Poster Presentation – The International Congress on Obesity – ICO 2016 – World Obesity – Vancouver, Canada – May/2016.</w:t>
      </w:r>
    </w:p>
    <w:p w14:paraId="35202AB2" w14:textId="77777777" w:rsidR="00D2478A" w:rsidRPr="008116D3" w:rsidRDefault="00D2478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00D94B32" w14:textId="2B267A88" w:rsidR="00666549" w:rsidRPr="008116D3" w:rsidRDefault="00666549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7E37842D" w14:textId="77777777" w:rsidR="00666549" w:rsidRPr="008116D3" w:rsidRDefault="00666549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eastAsia="Times New Roman" w:hAnsi="Helvetica" w:cs="Times New Roman"/>
          <w:lang w:val="en-US"/>
        </w:rPr>
      </w:pPr>
    </w:p>
    <w:p w14:paraId="22CB80BF" w14:textId="77777777" w:rsidR="00D168E5" w:rsidRPr="008116D3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</w:p>
    <w:p w14:paraId="749C9033" w14:textId="3C45D3B9" w:rsidR="00D168E5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 xml:space="preserve">RECENT SPEAKER ACTIVITIES </w:t>
      </w:r>
    </w:p>
    <w:p w14:paraId="5DD83759" w14:textId="77777777" w:rsidR="002B67D6" w:rsidRPr="008116D3" w:rsidRDefault="002B67D6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lang w:val="en-US"/>
        </w:rPr>
      </w:pPr>
    </w:p>
    <w:p w14:paraId="1AE07153" w14:textId="026DEB79" w:rsidR="002D6959" w:rsidRPr="008116D3" w:rsidRDefault="002D6959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/>
          <w:lang w:val="en-US"/>
        </w:rPr>
        <w:t xml:space="preserve">A </w:t>
      </w:r>
      <w:proofErr w:type="spellStart"/>
      <w:r w:rsidRPr="008116D3">
        <w:rPr>
          <w:rFonts w:ascii="Helvetica" w:hAnsi="Helvetica"/>
          <w:lang w:val="en-US"/>
        </w:rPr>
        <w:t>vida</w:t>
      </w:r>
      <w:proofErr w:type="spellEnd"/>
      <w:r w:rsidRPr="008116D3">
        <w:rPr>
          <w:rFonts w:ascii="Helvetica" w:hAnsi="Helvetica"/>
          <w:lang w:val="en-US"/>
        </w:rPr>
        <w:t xml:space="preserve"> pós-COVID-19. Arnold Conference. Live presentation. April/2020 </w:t>
      </w:r>
    </w:p>
    <w:p w14:paraId="4DEF2659" w14:textId="6A9EF04F" w:rsidR="000D5080" w:rsidRPr="008116D3" w:rsidRDefault="000D5080" w:rsidP="008116D3">
      <w:pPr>
        <w:rPr>
          <w:rFonts w:ascii="Helvetica" w:hAnsi="Helvetica"/>
          <w:lang w:val="en-US"/>
        </w:rPr>
      </w:pPr>
    </w:p>
    <w:p w14:paraId="6E75FE95" w14:textId="1F741952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Fadiga Adrenal: Existe ou é Mito? XXIII Congresso Brasileiro de </w:t>
      </w:r>
      <w:proofErr w:type="spellStart"/>
      <w:r w:rsidRPr="008116D3">
        <w:rPr>
          <w:rFonts w:ascii="Helvetica" w:hAnsi="Helvetica" w:cs="Times New Roman"/>
        </w:rPr>
        <w:t>Nutrologia</w:t>
      </w:r>
      <w:proofErr w:type="spellEnd"/>
      <w:r w:rsidRPr="008116D3">
        <w:rPr>
          <w:rFonts w:ascii="Helvetica" w:hAnsi="Helvetica" w:cs="Times New Roman"/>
        </w:rPr>
        <w:t xml:space="preserve"> – Associação Brasileira de </w:t>
      </w:r>
      <w:proofErr w:type="spellStart"/>
      <w:r w:rsidRPr="008116D3">
        <w:rPr>
          <w:rFonts w:ascii="Helvetica" w:hAnsi="Helvetica" w:cs="Times New Roman"/>
        </w:rPr>
        <w:t>Nutrologia</w:t>
      </w:r>
      <w:proofErr w:type="spellEnd"/>
      <w:r w:rsidRPr="008116D3">
        <w:rPr>
          <w:rFonts w:ascii="Helvetica" w:hAnsi="Helvetica" w:cs="Times New Roman"/>
        </w:rPr>
        <w:t xml:space="preserve"> (ABRAN) – São Paulo, SP, Brasil – </w:t>
      </w:r>
      <w:proofErr w:type="gramStart"/>
      <w:r w:rsidRPr="008116D3">
        <w:rPr>
          <w:rFonts w:ascii="Helvetica" w:hAnsi="Helvetica" w:cs="Times New Roman"/>
        </w:rPr>
        <w:t>Setembro</w:t>
      </w:r>
      <w:proofErr w:type="gramEnd"/>
      <w:r w:rsidRPr="008116D3">
        <w:rPr>
          <w:rFonts w:ascii="Helvetica" w:hAnsi="Helvetica" w:cs="Times New Roman"/>
        </w:rPr>
        <w:t>/2019.</w:t>
      </w:r>
    </w:p>
    <w:p w14:paraId="2F683487" w14:textId="77777777" w:rsidR="002D6959" w:rsidRPr="008116D3" w:rsidRDefault="002D6959" w:rsidP="008116D3">
      <w:pPr>
        <w:rPr>
          <w:rFonts w:ascii="Helvetica" w:hAnsi="Helvetica"/>
        </w:rPr>
      </w:pPr>
    </w:p>
    <w:p w14:paraId="4BB3DB6F" w14:textId="751CA939" w:rsidR="002D6959" w:rsidRPr="008116D3" w:rsidRDefault="002D6959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 w:cs="Calibri"/>
          <w:color w:val="222222"/>
          <w:shd w:val="clear" w:color="auto" w:fill="FFFFFF"/>
        </w:rPr>
        <w:t xml:space="preserve">Fadiga adrenal: mito ou </w:t>
      </w:r>
      <w:proofErr w:type="gramStart"/>
      <w:r w:rsidRPr="008116D3">
        <w:rPr>
          <w:rFonts w:ascii="Helvetica" w:hAnsi="Helvetica" w:cs="Calibri"/>
          <w:color w:val="222222"/>
          <w:shd w:val="clear" w:color="auto" w:fill="FFFFFF"/>
        </w:rPr>
        <w:t>realidade?</w:t>
      </w:r>
      <w:r w:rsidRPr="008116D3">
        <w:rPr>
          <w:rFonts w:ascii="Helvetica" w:hAnsi="Helvetica"/>
        </w:rPr>
        <w:t>.</w:t>
      </w:r>
      <w:proofErr w:type="gramEnd"/>
      <w:r w:rsidRPr="008116D3">
        <w:rPr>
          <w:rFonts w:ascii="Helvetica" w:hAnsi="Helvetica"/>
        </w:rPr>
        <w:t xml:space="preserve"> </w:t>
      </w:r>
      <w:r w:rsidRPr="008116D3">
        <w:rPr>
          <w:rFonts w:ascii="Helvetica" w:hAnsi="Helvetica"/>
          <w:lang w:val="en-US"/>
        </w:rPr>
        <w:t>Arnold Conference. São Paulo, SP, Brazil - April/2018</w:t>
      </w:r>
    </w:p>
    <w:p w14:paraId="4DF61A99" w14:textId="77777777" w:rsidR="002D6959" w:rsidRPr="008116D3" w:rsidRDefault="002D6959" w:rsidP="008116D3">
      <w:pPr>
        <w:rPr>
          <w:rFonts w:ascii="Helvetica" w:hAnsi="Helvetica"/>
          <w:lang w:val="en-US"/>
        </w:rPr>
      </w:pPr>
    </w:p>
    <w:p w14:paraId="69F46718" w14:textId="77777777" w:rsidR="002D6959" w:rsidRPr="008116D3" w:rsidRDefault="002D6959" w:rsidP="008116D3">
      <w:pPr>
        <w:rPr>
          <w:rFonts w:ascii="Helvetica" w:hAnsi="Helvetica" w:cs="Arial"/>
          <w:color w:val="222222"/>
          <w:shd w:val="clear" w:color="auto" w:fill="FFFFFF"/>
          <w:lang w:val="en-US"/>
        </w:rPr>
      </w:pPr>
    </w:p>
    <w:p w14:paraId="75674149" w14:textId="243F378A" w:rsidR="002D6959" w:rsidRPr="008116D3" w:rsidRDefault="00270778" w:rsidP="008116D3">
      <w:pPr>
        <w:rPr>
          <w:rFonts w:ascii="Helvetica" w:hAnsi="Helvetica" w:cs="Arial"/>
          <w:color w:val="222222"/>
          <w:shd w:val="clear" w:color="auto" w:fill="FFFFFF"/>
          <w:lang w:val="en-US"/>
        </w:rPr>
      </w:pPr>
      <w:r w:rsidRPr="008116D3">
        <w:rPr>
          <w:rFonts w:ascii="Helvetica" w:hAnsi="Helvetica" w:cs="Arial"/>
          <w:color w:val="222222"/>
          <w:shd w:val="clear" w:color="auto" w:fill="FFFFFF"/>
          <w:lang w:val="en-US"/>
        </w:rPr>
        <w:t>Exercise as Medicine and Sports Endocrinology.</w:t>
      </w:r>
      <w:r w:rsidR="002D6959" w:rsidRPr="008116D3">
        <w:rPr>
          <w:rFonts w:ascii="Helvetica" w:hAnsi="Helvetica" w:cs="Arial"/>
          <w:color w:val="222222"/>
          <w:shd w:val="clear" w:color="auto" w:fill="FFFFFF"/>
          <w:lang w:val="en-US"/>
        </w:rPr>
        <w:t>15th International Congress of Natural Medicine</w:t>
      </w:r>
      <w:r w:rsidR="002D6959" w:rsidRPr="008116D3">
        <w:rPr>
          <w:rStyle w:val="apple-converted-space"/>
          <w:rFonts w:ascii="Helvetica" w:hAnsi="Helvetica" w:cs="Arial"/>
          <w:color w:val="222222"/>
          <w:shd w:val="clear" w:color="auto" w:fill="FFFFFF"/>
          <w:lang w:val="en-US"/>
        </w:rPr>
        <w:t>. Melbourne, Australia – June/2018.</w:t>
      </w:r>
    </w:p>
    <w:p w14:paraId="04617FE0" w14:textId="58B5CE06" w:rsidR="002D6959" w:rsidRPr="008116D3" w:rsidRDefault="002D6959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</w:p>
    <w:p w14:paraId="23FF86EE" w14:textId="13AD8256" w:rsidR="00270778" w:rsidRPr="008116D3" w:rsidRDefault="00270778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eastAsia="Times New Roman" w:hAnsi="Helvetica" w:cs="Times New Roman"/>
          <w:lang w:val="en-US"/>
        </w:rPr>
        <w:t xml:space="preserve">Andropause &amp; Men’s Health. </w:t>
      </w:r>
      <w:r w:rsidRPr="008116D3">
        <w:rPr>
          <w:rFonts w:ascii="Helvetica" w:hAnsi="Helvetica" w:cs="Arial"/>
          <w:color w:val="222222"/>
          <w:shd w:val="clear" w:color="auto" w:fill="FFFFFF"/>
          <w:lang w:val="en-US"/>
        </w:rPr>
        <w:t>15th International Congress of Natural Medicine</w:t>
      </w:r>
      <w:r w:rsidRPr="008116D3">
        <w:rPr>
          <w:rStyle w:val="apple-converted-space"/>
          <w:rFonts w:ascii="Helvetica" w:hAnsi="Helvetica" w:cs="Arial"/>
          <w:color w:val="222222"/>
          <w:shd w:val="clear" w:color="auto" w:fill="FFFFFF"/>
          <w:lang w:val="en-US"/>
        </w:rPr>
        <w:t>. Melbourne, Australia – June/2018.</w:t>
      </w:r>
    </w:p>
    <w:p w14:paraId="04BD2F5F" w14:textId="11CB6BEF" w:rsidR="002D6959" w:rsidRPr="008116D3" w:rsidRDefault="00270778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eastAsia="Times New Roman" w:hAnsi="Helvetica" w:cs="Times New Roman"/>
          <w:lang w:val="en-US"/>
        </w:rPr>
        <w:t xml:space="preserve">Adrenal Fatigue: Myth or Reality. </w:t>
      </w:r>
      <w:r w:rsidRPr="008116D3">
        <w:rPr>
          <w:rFonts w:ascii="Helvetica" w:hAnsi="Helvetica" w:cs="Arial"/>
          <w:color w:val="222222"/>
          <w:shd w:val="clear" w:color="auto" w:fill="FFFFFF"/>
          <w:lang w:val="en-US"/>
        </w:rPr>
        <w:t>15th International Congress of Natural Medicine</w:t>
      </w:r>
      <w:r w:rsidRPr="008116D3">
        <w:rPr>
          <w:rStyle w:val="apple-converted-space"/>
          <w:rFonts w:ascii="Helvetica" w:hAnsi="Helvetica" w:cs="Arial"/>
          <w:color w:val="222222"/>
          <w:shd w:val="clear" w:color="auto" w:fill="FFFFFF"/>
          <w:lang w:val="en-US"/>
        </w:rPr>
        <w:t>. Melbourne, Australia – June/2018.</w:t>
      </w:r>
    </w:p>
    <w:p w14:paraId="43F87C07" w14:textId="2EBAE7F8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</w:p>
    <w:p w14:paraId="6C71B704" w14:textId="77777777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Growth hormone (GH) and prolactin responses to a non-exercise stress test in athletes with overtraining syndrome: Results from the Endocrine and metabolic Responses on Overtraining Syndrome (EROS) study –EROS-STRESS. (Published as: </w:t>
      </w:r>
      <w:r w:rsidRPr="008116D3">
        <w:rPr>
          <w:rFonts w:ascii="Helvetica" w:hAnsi="Helvetica" w:cs="Times New Roman"/>
          <w:bCs/>
          <w:i/>
          <w:iCs/>
          <w:lang w:val="en-US"/>
        </w:rPr>
        <w:t xml:space="preserve">Arch Endocrinol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Metab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>. 2018;62(Suppl 04</w:t>
      </w:r>
      <w:proofErr w:type="gramStart"/>
      <w:r w:rsidRPr="008116D3">
        <w:rPr>
          <w:rFonts w:ascii="Helvetica" w:hAnsi="Helvetica" w:cs="Times New Roman"/>
          <w:bCs/>
          <w:i/>
          <w:iCs/>
          <w:lang w:val="en-US"/>
        </w:rPr>
        <w:t>):S</w:t>
      </w:r>
      <w:proofErr w:type="gram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110. </w:t>
      </w:r>
      <w:proofErr w:type="spellStart"/>
      <w:r w:rsidRPr="008116D3">
        <w:rPr>
          <w:rFonts w:ascii="Helvetica" w:hAnsi="Helvetica" w:cs="Times New Roman"/>
          <w:bCs/>
          <w:i/>
          <w:iCs/>
          <w:lang w:val="en-US"/>
        </w:rPr>
        <w:t>Resumo</w:t>
      </w:r>
      <w:proofErr w:type="spellEnd"/>
      <w:r w:rsidRPr="008116D3">
        <w:rPr>
          <w:rFonts w:ascii="Helvetica" w:hAnsi="Helvetica" w:cs="Times New Roman"/>
          <w:bCs/>
          <w:i/>
          <w:iCs/>
          <w:lang w:val="en-US"/>
        </w:rPr>
        <w:t xml:space="preserve"> 66941)</w:t>
      </w:r>
      <w:r w:rsidRPr="008116D3">
        <w:rPr>
          <w:rFonts w:ascii="Helvetica" w:hAnsi="Helvetica" w:cs="Times New Roman"/>
          <w:i/>
          <w:iCs/>
          <w:lang w:val="en-US"/>
        </w:rPr>
        <w:t>.</w:t>
      </w:r>
    </w:p>
    <w:p w14:paraId="6186FB54" w14:textId="77777777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1264AE7E" w14:textId="77777777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i/>
          <w:iCs/>
        </w:rPr>
      </w:pPr>
      <w:r w:rsidRPr="008116D3">
        <w:rPr>
          <w:rFonts w:ascii="Helvetica" w:hAnsi="Helvetica" w:cs="Times New Roman"/>
          <w:lang w:val="en-US"/>
        </w:rPr>
        <w:t xml:space="preserve">Hypothalamic-pituitary-adrenal (HPA) axis functioning in healthy athletes and in overtraining syndrome: findings from Endocrine and Metabolic Responses on Overtraining Syndrome (EROS) - EROS-HPA axis”. 100th Annual Meeting &amp; Expo (ENDO 2018) - The Endocrine Society. 17 a 20 de </w:t>
      </w:r>
      <w:proofErr w:type="spellStart"/>
      <w:r w:rsidRPr="008116D3">
        <w:rPr>
          <w:rFonts w:ascii="Helvetica" w:hAnsi="Helvetica" w:cs="Times New Roman"/>
          <w:lang w:val="en-US"/>
        </w:rPr>
        <w:t>março</w:t>
      </w:r>
      <w:proofErr w:type="spellEnd"/>
      <w:r w:rsidRPr="008116D3">
        <w:rPr>
          <w:rFonts w:ascii="Helvetica" w:hAnsi="Helvetica" w:cs="Times New Roman"/>
          <w:lang w:val="en-US"/>
        </w:rPr>
        <w:t xml:space="preserve">. </w:t>
      </w:r>
      <w:r w:rsidRPr="008116D3">
        <w:rPr>
          <w:rFonts w:ascii="Helvetica" w:hAnsi="Helvetica" w:cs="Times New Roman"/>
        </w:rPr>
        <w:t>Chicago, IL, EUA</w:t>
      </w:r>
      <w:proofErr w:type="gramStart"/>
      <w:r w:rsidRPr="008116D3">
        <w:rPr>
          <w:rFonts w:ascii="Helvetica" w:hAnsi="Helvetica" w:cs="Times New Roman"/>
        </w:rPr>
        <w:t>. .</w:t>
      </w:r>
      <w:proofErr w:type="gramEnd"/>
      <w:r w:rsidRPr="008116D3">
        <w:rPr>
          <w:rFonts w:ascii="Helvetica" w:hAnsi="Helvetica" w:cs="Times New Roman"/>
        </w:rPr>
        <w:t> (</w:t>
      </w:r>
      <w:proofErr w:type="spellStart"/>
      <w:r w:rsidRPr="008116D3">
        <w:rPr>
          <w:rFonts w:ascii="Helvetica" w:hAnsi="Helvetica" w:cs="Times New Roman"/>
        </w:rPr>
        <w:t>Published</w:t>
      </w:r>
      <w:proofErr w:type="spellEnd"/>
      <w:r w:rsidRPr="008116D3">
        <w:rPr>
          <w:rFonts w:ascii="Helvetica" w:hAnsi="Helvetica" w:cs="Times New Roman"/>
        </w:rPr>
        <w:t xml:space="preserve"> as: </w:t>
      </w:r>
      <w:proofErr w:type="spellStart"/>
      <w:r w:rsidRPr="008116D3">
        <w:rPr>
          <w:rFonts w:ascii="Helvetica" w:hAnsi="Helvetica" w:cs="Times New Roman"/>
          <w:bCs/>
          <w:i/>
          <w:iCs/>
        </w:rPr>
        <w:t>Endocrine</w:t>
      </w:r>
      <w:proofErr w:type="spellEnd"/>
      <w:r w:rsidRPr="008116D3">
        <w:rPr>
          <w:rFonts w:ascii="Helvetica" w:hAnsi="Helvetica" w:cs="Times New Roman"/>
          <w:bCs/>
          <w:i/>
          <w:iCs/>
        </w:rPr>
        <w:t xml:space="preserve"> </w:t>
      </w:r>
      <w:proofErr w:type="spellStart"/>
      <w:r w:rsidRPr="008116D3">
        <w:rPr>
          <w:rFonts w:ascii="Helvetica" w:hAnsi="Helvetica" w:cs="Times New Roman"/>
          <w:bCs/>
          <w:i/>
          <w:iCs/>
        </w:rPr>
        <w:t>Reviews</w:t>
      </w:r>
      <w:proofErr w:type="spellEnd"/>
      <w:r w:rsidRPr="008116D3">
        <w:rPr>
          <w:rFonts w:ascii="Helvetica" w:hAnsi="Helvetica" w:cs="Times New Roman"/>
          <w:bCs/>
          <w:i/>
          <w:iCs/>
        </w:rPr>
        <w:t xml:space="preserve">. 39(2, </w:t>
      </w:r>
      <w:proofErr w:type="spellStart"/>
      <w:r w:rsidRPr="008116D3">
        <w:rPr>
          <w:rFonts w:ascii="Helvetica" w:hAnsi="Helvetica" w:cs="Times New Roman"/>
          <w:bCs/>
          <w:i/>
          <w:iCs/>
        </w:rPr>
        <w:t>suppl</w:t>
      </w:r>
      <w:proofErr w:type="spellEnd"/>
      <w:r w:rsidRPr="008116D3">
        <w:rPr>
          <w:rFonts w:ascii="Helvetica" w:hAnsi="Helvetica" w:cs="Times New Roman"/>
          <w:bCs/>
          <w:i/>
          <w:iCs/>
        </w:rPr>
        <w:t>). </w:t>
      </w:r>
      <w:proofErr w:type="spellStart"/>
      <w:r w:rsidRPr="008116D3">
        <w:rPr>
          <w:rFonts w:ascii="Helvetica" w:hAnsi="Helvetica" w:cs="Times New Roman"/>
          <w:i/>
          <w:iCs/>
        </w:rPr>
        <w:t>April</w:t>
      </w:r>
      <w:proofErr w:type="spellEnd"/>
      <w:r w:rsidRPr="008116D3">
        <w:rPr>
          <w:rFonts w:ascii="Helvetica" w:hAnsi="Helvetica" w:cs="Times New Roman"/>
          <w:i/>
          <w:iCs/>
        </w:rPr>
        <w:t xml:space="preserve"> 2018).</w:t>
      </w:r>
    </w:p>
    <w:p w14:paraId="5361DD40" w14:textId="77777777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</w:rPr>
      </w:pPr>
    </w:p>
    <w:p w14:paraId="7A40EF76" w14:textId="25C72756" w:rsidR="00D168E5" w:rsidRPr="008116D3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  <w:r w:rsidRPr="008116D3">
        <w:rPr>
          <w:rFonts w:ascii="Helvetica" w:eastAsia="Times New Roman" w:hAnsi="Helvetica" w:cs="Times New Roman"/>
        </w:rPr>
        <w:t xml:space="preserve">Qual a vez da dieta, nutrientes, medicamentos e cirurgia na </w:t>
      </w:r>
      <w:r w:rsidRPr="008116D3">
        <w:rPr>
          <w:rFonts w:ascii="Helvetica" w:eastAsia="Times New Roman" w:hAnsi="Helvetica" w:cs="Times New Roman"/>
          <w:bCs/>
        </w:rPr>
        <w:t>obesidade</w:t>
      </w:r>
      <w:r w:rsidRPr="008116D3">
        <w:rPr>
          <w:rFonts w:ascii="Helvetica" w:eastAsia="Times New Roman" w:hAnsi="Helvetica" w:cs="Times New Roman"/>
        </w:rPr>
        <w:t xml:space="preserve">? </w:t>
      </w:r>
      <w:r w:rsidRPr="008116D3">
        <w:rPr>
          <w:rFonts w:ascii="Helvetica" w:eastAsia="Times New Roman" w:hAnsi="Helvetica" w:cs="Times New Roman"/>
          <w:lang w:val="en-US"/>
        </w:rPr>
        <w:t xml:space="preserve">(When is the time for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nutrientes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, medications, and surgery in obesity management?). 4th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Lifestylie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 Summit Brazil – São Paulo, Brazil – Nov/2017.</w:t>
      </w:r>
    </w:p>
    <w:p w14:paraId="643CC756" w14:textId="77777777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</w:p>
    <w:p w14:paraId="444C1C0B" w14:textId="7C61F586" w:rsidR="00D168E5" w:rsidRPr="008116D3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  <w:proofErr w:type="spellStart"/>
      <w:r w:rsidRPr="008116D3">
        <w:rPr>
          <w:rFonts w:ascii="Helvetica" w:eastAsia="Times New Roman" w:hAnsi="Helvetica" w:cs="Times New Roman"/>
          <w:lang w:val="en-US"/>
        </w:rPr>
        <w:t>Exercício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físico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como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remédio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: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resultados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 do EROS study (Physical activity as the best medication: results of the EROS study). 4th </w:t>
      </w:r>
      <w:proofErr w:type="spellStart"/>
      <w:r w:rsidRPr="008116D3">
        <w:rPr>
          <w:rFonts w:ascii="Helvetica" w:eastAsia="Times New Roman" w:hAnsi="Helvetica" w:cs="Times New Roman"/>
          <w:lang w:val="en-US"/>
        </w:rPr>
        <w:t>Lifestylie</w:t>
      </w:r>
      <w:proofErr w:type="spellEnd"/>
      <w:r w:rsidRPr="008116D3">
        <w:rPr>
          <w:rFonts w:ascii="Helvetica" w:eastAsia="Times New Roman" w:hAnsi="Helvetica" w:cs="Times New Roman"/>
          <w:lang w:val="en-US"/>
        </w:rPr>
        <w:t xml:space="preserve"> Summit Brazil – São Paulo, Brazil – Nov/2017.</w:t>
      </w:r>
    </w:p>
    <w:p w14:paraId="55151B5A" w14:textId="77777777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</w:p>
    <w:p w14:paraId="1A586DA5" w14:textId="5F17C1BC" w:rsidR="00D168E5" w:rsidRPr="008116D3" w:rsidRDefault="00D168E5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Effects Of Double Introduction Of GLP-1 Analogue (GLP1a) And SGLT-2 Inhibitor (SGLT2i) In Diabetic Obese Patients Already Under Therapy Against T2DM: A Promising Future? ORAL PRESENTATION – The International Congress on Obesity – ICO 2016 – World Obesity – Vancouver, Canada – May/2016.</w:t>
      </w:r>
    </w:p>
    <w:p w14:paraId="02180AC2" w14:textId="77777777" w:rsidR="00D168E5" w:rsidRPr="008116D3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eastAsia="Times New Roman" w:hAnsi="Helvetica" w:cs="Times New Roman"/>
          <w:lang w:val="en-US"/>
        </w:rPr>
      </w:pPr>
    </w:p>
    <w:p w14:paraId="1DE12ECE" w14:textId="77777777" w:rsidR="00D168E5" w:rsidRPr="008116D3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lang w:val="en-US"/>
        </w:rPr>
      </w:pPr>
    </w:p>
    <w:p w14:paraId="65E32C37" w14:textId="20C0AE03" w:rsidR="002D6959" w:rsidRPr="008116D3" w:rsidRDefault="00D168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  <w:r w:rsidRPr="008116D3">
        <w:rPr>
          <w:rFonts w:ascii="Helvetica" w:hAnsi="Helvetica" w:cs="Times New Roman"/>
          <w:b/>
          <w:lang w:val="en-US"/>
        </w:rPr>
        <w:t xml:space="preserve">RECENT </w:t>
      </w:r>
      <w:r w:rsidR="00FA08D6" w:rsidRPr="008116D3">
        <w:rPr>
          <w:rFonts w:ascii="Helvetica" w:hAnsi="Helvetica" w:cs="Times New Roman"/>
          <w:b/>
          <w:bCs/>
          <w:lang w:val="en-US"/>
        </w:rPr>
        <w:t>CONFERENCES</w:t>
      </w:r>
    </w:p>
    <w:p w14:paraId="75BD3B83" w14:textId="77777777" w:rsidR="002D6959" w:rsidRPr="008116D3" w:rsidRDefault="002D6959" w:rsidP="008116D3">
      <w:pPr>
        <w:rPr>
          <w:rFonts w:ascii="Helvetica" w:hAnsi="Helvetica"/>
          <w:lang w:val="en-US"/>
        </w:rPr>
      </w:pPr>
    </w:p>
    <w:p w14:paraId="2D08AB6B" w14:textId="43A38AF8" w:rsidR="000A253A" w:rsidRPr="008116D3" w:rsidRDefault="00F15B9D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/>
          <w:lang w:val="en-US"/>
        </w:rPr>
        <w:t xml:space="preserve">The </w:t>
      </w:r>
      <w:r w:rsidR="00FA08D6" w:rsidRPr="008116D3">
        <w:rPr>
          <w:rFonts w:ascii="Helvetica" w:hAnsi="Helvetica"/>
          <w:lang w:val="en-US"/>
        </w:rPr>
        <w:t>100th Annual Meeting &amp; Expo</w:t>
      </w:r>
      <w:r w:rsidRPr="008116D3">
        <w:rPr>
          <w:rFonts w:ascii="Helvetica" w:hAnsi="Helvetica"/>
          <w:lang w:val="en-US"/>
        </w:rPr>
        <w:t xml:space="preserve"> </w:t>
      </w:r>
      <w:r w:rsidR="00E90DFA" w:rsidRPr="008116D3">
        <w:rPr>
          <w:rFonts w:ascii="Helvetica" w:hAnsi="Helvetica"/>
          <w:lang w:val="en-US"/>
        </w:rPr>
        <w:t xml:space="preserve">- </w:t>
      </w:r>
      <w:r w:rsidRPr="008116D3">
        <w:rPr>
          <w:rFonts w:ascii="Helvetica" w:hAnsi="Helvetica"/>
          <w:lang w:val="en-US"/>
        </w:rPr>
        <w:t>The Endocrine Society</w:t>
      </w:r>
      <w:r w:rsidR="00FA08D6" w:rsidRPr="008116D3">
        <w:rPr>
          <w:rFonts w:ascii="Helvetica" w:hAnsi="Helvetica"/>
          <w:lang w:val="en-US"/>
        </w:rPr>
        <w:t xml:space="preserve"> (ENDO 2018). Chicago, IL, EUA</w:t>
      </w:r>
      <w:r w:rsidRPr="008116D3">
        <w:rPr>
          <w:rFonts w:ascii="Helvetica" w:hAnsi="Helvetica"/>
          <w:lang w:val="en-US"/>
        </w:rPr>
        <w:t xml:space="preserve"> – March/2018.</w:t>
      </w:r>
    </w:p>
    <w:p w14:paraId="2ED7A10B" w14:textId="77777777" w:rsidR="00E90DFA" w:rsidRPr="008116D3" w:rsidRDefault="00E90DFA" w:rsidP="008116D3">
      <w:pPr>
        <w:rPr>
          <w:rFonts w:ascii="Helvetica" w:hAnsi="Helvetica"/>
          <w:lang w:val="en-US"/>
        </w:rPr>
      </w:pPr>
    </w:p>
    <w:p w14:paraId="39151DD7" w14:textId="77777777" w:rsidR="004964E6" w:rsidRPr="008116D3" w:rsidRDefault="00F15B9D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The 98th </w:t>
      </w:r>
      <w:r w:rsidRPr="008116D3">
        <w:rPr>
          <w:rFonts w:ascii="Helvetica" w:hAnsi="Helvetica"/>
          <w:lang w:val="en-US"/>
        </w:rPr>
        <w:t>Annual Meeting &amp; Expo</w:t>
      </w:r>
      <w:r w:rsidRPr="008116D3">
        <w:rPr>
          <w:rFonts w:ascii="Helvetica" w:hAnsi="Helvetica" w:cs="Times New Roman"/>
          <w:lang w:val="en-US"/>
        </w:rPr>
        <w:t xml:space="preserve"> </w:t>
      </w:r>
      <w:r w:rsidR="00E90DFA" w:rsidRPr="008116D3">
        <w:rPr>
          <w:rFonts w:ascii="Helvetica" w:hAnsi="Helvetica" w:cs="Times New Roman"/>
          <w:lang w:val="en-US"/>
        </w:rPr>
        <w:t xml:space="preserve">- </w:t>
      </w:r>
      <w:r w:rsidRPr="008116D3">
        <w:rPr>
          <w:rFonts w:ascii="Helvetica" w:hAnsi="Helvetica" w:cs="Times New Roman"/>
          <w:lang w:val="en-US"/>
        </w:rPr>
        <w:t xml:space="preserve">The Endocrine Society </w:t>
      </w:r>
      <w:r w:rsidRPr="008116D3">
        <w:rPr>
          <w:rFonts w:ascii="Helvetica" w:hAnsi="Helvetica"/>
          <w:lang w:val="en-US"/>
        </w:rPr>
        <w:t xml:space="preserve">(ENDO 2016). </w:t>
      </w:r>
      <w:r w:rsidRPr="008116D3">
        <w:rPr>
          <w:rFonts w:ascii="Helvetica" w:hAnsi="Helvetica" w:cs="Times New Roman"/>
          <w:lang w:val="en-US"/>
        </w:rPr>
        <w:t>Boston, MA, EUA – April/2016.</w:t>
      </w:r>
    </w:p>
    <w:p w14:paraId="338F248E" w14:textId="77777777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7B9989DF" w14:textId="064C75B2" w:rsidR="00E90DFA" w:rsidRPr="008116D3" w:rsidRDefault="00E90DF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The 96th </w:t>
      </w:r>
      <w:r w:rsidRPr="008116D3">
        <w:rPr>
          <w:rFonts w:ascii="Helvetica" w:hAnsi="Helvetica"/>
          <w:lang w:val="en-US"/>
        </w:rPr>
        <w:t>Annual Meeting &amp; Expo</w:t>
      </w:r>
      <w:r w:rsidRPr="008116D3">
        <w:rPr>
          <w:rFonts w:ascii="Helvetica" w:hAnsi="Helvetica" w:cs="Times New Roman"/>
          <w:lang w:val="en-US"/>
        </w:rPr>
        <w:t xml:space="preserve"> - The Endocrine Society </w:t>
      </w:r>
      <w:r w:rsidRPr="008116D3">
        <w:rPr>
          <w:rFonts w:ascii="Helvetica" w:hAnsi="Helvetica"/>
          <w:lang w:val="en-US"/>
        </w:rPr>
        <w:t>(ENDO 201</w:t>
      </w:r>
      <w:r w:rsidR="002A51FB" w:rsidRPr="008116D3">
        <w:rPr>
          <w:rFonts w:ascii="Helvetica" w:hAnsi="Helvetica"/>
          <w:lang w:val="en-US"/>
        </w:rPr>
        <w:t>4</w:t>
      </w:r>
      <w:r w:rsidRPr="008116D3">
        <w:rPr>
          <w:rFonts w:ascii="Helvetica" w:hAnsi="Helvetica"/>
          <w:lang w:val="en-US"/>
        </w:rPr>
        <w:t xml:space="preserve">). Chicago, IL, EUA </w:t>
      </w:r>
      <w:r w:rsidRPr="008116D3">
        <w:rPr>
          <w:rFonts w:ascii="Helvetica" w:hAnsi="Helvetica" w:cs="Times New Roman"/>
          <w:lang w:val="en-US"/>
        </w:rPr>
        <w:t>– June/201</w:t>
      </w:r>
      <w:r w:rsidR="00CD4B6A" w:rsidRPr="008116D3">
        <w:rPr>
          <w:rFonts w:ascii="Helvetica" w:hAnsi="Helvetica" w:cs="Times New Roman"/>
          <w:lang w:val="en-US"/>
        </w:rPr>
        <w:t>4</w:t>
      </w:r>
      <w:r w:rsidRPr="008116D3">
        <w:rPr>
          <w:rFonts w:ascii="Helvetica" w:hAnsi="Helvetica" w:cs="Times New Roman"/>
          <w:lang w:val="en-US"/>
        </w:rPr>
        <w:t>.</w:t>
      </w:r>
    </w:p>
    <w:p w14:paraId="6700C84B" w14:textId="2410D438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34AA1C32" w14:textId="13CFE784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The </w:t>
      </w:r>
      <w:proofErr w:type="gramStart"/>
      <w:r w:rsidRPr="008116D3">
        <w:rPr>
          <w:rFonts w:ascii="Helvetica" w:hAnsi="Helvetica" w:cs="Times New Roman"/>
          <w:lang w:val="en-US"/>
        </w:rPr>
        <w:t>93th</w:t>
      </w:r>
      <w:proofErr w:type="gramEnd"/>
      <w:r w:rsidRPr="008116D3">
        <w:rPr>
          <w:rFonts w:ascii="Helvetica" w:hAnsi="Helvetica" w:cs="Times New Roman"/>
          <w:lang w:val="en-US"/>
        </w:rPr>
        <w:t xml:space="preserve"> </w:t>
      </w:r>
      <w:r w:rsidRPr="008116D3">
        <w:rPr>
          <w:rFonts w:ascii="Helvetica" w:hAnsi="Helvetica"/>
          <w:lang w:val="en-US"/>
        </w:rPr>
        <w:t>Annual Meeting &amp; Expo</w:t>
      </w:r>
      <w:r w:rsidRPr="008116D3">
        <w:rPr>
          <w:rFonts w:ascii="Helvetica" w:hAnsi="Helvetica" w:cs="Times New Roman"/>
          <w:lang w:val="en-US"/>
        </w:rPr>
        <w:t xml:space="preserve"> - The Endocrine Society </w:t>
      </w:r>
      <w:r w:rsidRPr="008116D3">
        <w:rPr>
          <w:rFonts w:ascii="Helvetica" w:hAnsi="Helvetica"/>
          <w:lang w:val="en-US"/>
        </w:rPr>
        <w:t>(ENDO 201</w:t>
      </w:r>
      <w:r w:rsidR="002A51FB" w:rsidRPr="008116D3">
        <w:rPr>
          <w:rFonts w:ascii="Helvetica" w:hAnsi="Helvetica"/>
          <w:lang w:val="en-US"/>
        </w:rPr>
        <w:t>1</w:t>
      </w:r>
      <w:r w:rsidRPr="008116D3">
        <w:rPr>
          <w:rFonts w:ascii="Helvetica" w:hAnsi="Helvetica"/>
          <w:lang w:val="en-US"/>
        </w:rPr>
        <w:t xml:space="preserve">). </w:t>
      </w:r>
      <w:r w:rsidRPr="008116D3">
        <w:rPr>
          <w:rFonts w:ascii="Helvetica" w:hAnsi="Helvetica" w:cs="Times New Roman"/>
          <w:lang w:val="en-US"/>
        </w:rPr>
        <w:t xml:space="preserve">Boston, MA, </w:t>
      </w:r>
      <w:r w:rsidRPr="008116D3">
        <w:rPr>
          <w:rFonts w:ascii="Helvetica" w:hAnsi="Helvetica"/>
          <w:lang w:val="en-US"/>
        </w:rPr>
        <w:t xml:space="preserve">EUA </w:t>
      </w:r>
      <w:r w:rsidRPr="008116D3">
        <w:rPr>
          <w:rFonts w:ascii="Helvetica" w:hAnsi="Helvetica" w:cs="Times New Roman"/>
          <w:lang w:val="en-US"/>
        </w:rPr>
        <w:t>– June/2011.</w:t>
      </w:r>
    </w:p>
    <w:p w14:paraId="2649E316" w14:textId="2AE61248" w:rsidR="00E90DFA" w:rsidRPr="008116D3" w:rsidRDefault="00E90DF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57582BAC" w14:textId="40CEE836" w:rsidR="002A51FB" w:rsidRPr="008116D3" w:rsidRDefault="002A51FB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2</w:t>
      </w:r>
      <w:r w:rsidR="0042559F" w:rsidRPr="008116D3">
        <w:rPr>
          <w:rFonts w:ascii="Helvetica" w:hAnsi="Helvetica" w:cs="Times New Roman"/>
          <w:lang w:val="en-US"/>
        </w:rPr>
        <w:t>0th</w:t>
      </w:r>
      <w:r w:rsidRPr="008116D3">
        <w:rPr>
          <w:rFonts w:ascii="Helvetica" w:hAnsi="Helvetica" w:cs="Times New Roman"/>
          <w:lang w:val="en-US"/>
        </w:rPr>
        <w:t xml:space="preserve"> European Congress of Endocrinology – European Society of Endocrinology (ECE 201</w:t>
      </w:r>
      <w:r w:rsidR="0042559F" w:rsidRPr="008116D3">
        <w:rPr>
          <w:rFonts w:ascii="Helvetica" w:hAnsi="Helvetica" w:cs="Times New Roman"/>
          <w:lang w:val="en-US"/>
        </w:rPr>
        <w:t>8</w:t>
      </w:r>
      <w:r w:rsidRPr="008116D3">
        <w:rPr>
          <w:rFonts w:ascii="Helvetica" w:hAnsi="Helvetica" w:cs="Times New Roman"/>
          <w:lang w:val="en-US"/>
        </w:rPr>
        <w:t xml:space="preserve">) – </w:t>
      </w:r>
      <w:r w:rsidR="0042559F" w:rsidRPr="008116D3">
        <w:rPr>
          <w:rFonts w:ascii="Helvetica" w:hAnsi="Helvetica" w:cs="Times New Roman"/>
          <w:lang w:val="en-US"/>
        </w:rPr>
        <w:t>Barcelona, Spain – May/2018.</w:t>
      </w:r>
    </w:p>
    <w:p w14:paraId="5CAF478B" w14:textId="4B5876DD" w:rsidR="0042559F" w:rsidRPr="008116D3" w:rsidRDefault="0042559F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4DF6A901" w14:textId="60268BC0" w:rsidR="0042559F" w:rsidRPr="008116D3" w:rsidRDefault="0042559F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>17th European Congress of Endocrinology – European Society of Endocrinology (ECE 2015) – Dublin, Ireland – May/2015.</w:t>
      </w:r>
    </w:p>
    <w:p w14:paraId="1A2AD54C" w14:textId="77777777" w:rsidR="002A51FB" w:rsidRPr="008116D3" w:rsidRDefault="002A51FB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53569450" w14:textId="1F91CA89" w:rsidR="005A05C1" w:rsidRPr="008116D3" w:rsidRDefault="005A05C1" w:rsidP="008116D3">
      <w:pPr>
        <w:rPr>
          <w:rFonts w:ascii="Helvetica" w:hAnsi="Helvetica"/>
          <w:lang w:val="en-US"/>
        </w:rPr>
      </w:pPr>
      <w:r w:rsidRPr="008116D3">
        <w:rPr>
          <w:rFonts w:ascii="Helvetica" w:hAnsi="Helvetica" w:cs="Arial"/>
          <w:color w:val="221B11"/>
          <w:shd w:val="clear" w:color="auto" w:fill="FFFFFF"/>
          <w:lang w:val="en-US"/>
        </w:rPr>
        <w:t>The 79th Scientific Sessions</w:t>
      </w:r>
      <w:r w:rsidRPr="008116D3"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  <w:t> – American Diabetes Association (ADA 2019). San Francisco, CA, EUA – June/2019.</w:t>
      </w:r>
    </w:p>
    <w:p w14:paraId="127694DD" w14:textId="58C4BF4C" w:rsidR="000A253A" w:rsidRPr="008116D3" w:rsidRDefault="000A253A" w:rsidP="008116D3">
      <w:pPr>
        <w:rPr>
          <w:rFonts w:ascii="Helvetica" w:hAnsi="Helvetica"/>
          <w:lang w:val="en-US"/>
        </w:rPr>
      </w:pPr>
    </w:p>
    <w:p w14:paraId="0EEBAFE3" w14:textId="6D95B798" w:rsidR="002A51FB" w:rsidRPr="008116D3" w:rsidRDefault="002A51FB" w:rsidP="008116D3">
      <w:pPr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</w:pPr>
      <w:r w:rsidRPr="008116D3">
        <w:rPr>
          <w:rFonts w:ascii="Helvetica" w:hAnsi="Helvetica" w:cs="Arial"/>
          <w:color w:val="221B11"/>
          <w:shd w:val="clear" w:color="auto" w:fill="FFFFFF"/>
          <w:lang w:val="en-US"/>
        </w:rPr>
        <w:t>The 77th Scientific Sessions</w:t>
      </w:r>
      <w:r w:rsidRPr="008116D3"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  <w:t> – American Diabetes Association (ADA 2017). San Diego, CA, EUA – June/2017.</w:t>
      </w:r>
    </w:p>
    <w:p w14:paraId="23B135FC" w14:textId="6070D073" w:rsidR="002A51FB" w:rsidRPr="008116D3" w:rsidRDefault="002A51FB" w:rsidP="008116D3">
      <w:pPr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</w:pPr>
    </w:p>
    <w:p w14:paraId="1E564FF1" w14:textId="783EAA9D" w:rsidR="002A51FB" w:rsidRPr="008116D3" w:rsidRDefault="002A51FB" w:rsidP="008116D3">
      <w:pPr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</w:pPr>
      <w:r w:rsidRPr="008116D3">
        <w:rPr>
          <w:rFonts w:ascii="Helvetica" w:hAnsi="Helvetica" w:cs="Arial"/>
          <w:color w:val="221B11"/>
          <w:shd w:val="clear" w:color="auto" w:fill="FFFFFF"/>
          <w:lang w:val="en-US"/>
        </w:rPr>
        <w:lastRenderedPageBreak/>
        <w:t>The 74th Scientific Sessions</w:t>
      </w:r>
      <w:r w:rsidRPr="008116D3"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  <w:t> – American Diabetes Association (ADA 2014). San Francisco, CA, EUA – June/2014.</w:t>
      </w:r>
    </w:p>
    <w:p w14:paraId="17242E57" w14:textId="62128942" w:rsidR="00895ED9" w:rsidRPr="008116D3" w:rsidRDefault="00895ED9" w:rsidP="008116D3">
      <w:pPr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</w:pPr>
    </w:p>
    <w:p w14:paraId="7C289804" w14:textId="736072F2" w:rsidR="00895ED9" w:rsidRPr="008116D3" w:rsidRDefault="00895ED9" w:rsidP="008116D3">
      <w:pPr>
        <w:rPr>
          <w:rFonts w:ascii="Helvetica" w:hAnsi="Helvetica"/>
          <w:lang w:val="en-US"/>
        </w:rPr>
      </w:pPr>
      <w:r w:rsidRPr="008116D3"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  <w:t>54th Annual Meeting of the European Association for the Study of Diabetes (EASD 2018). Berlin, Germany – October/2018.</w:t>
      </w:r>
    </w:p>
    <w:p w14:paraId="37F4ADEF" w14:textId="556775C7" w:rsidR="005A05C1" w:rsidRPr="008116D3" w:rsidRDefault="005A05C1" w:rsidP="008116D3">
      <w:pPr>
        <w:rPr>
          <w:rFonts w:ascii="Helvetica" w:hAnsi="Helvetica"/>
          <w:lang w:val="en-US"/>
        </w:rPr>
      </w:pPr>
    </w:p>
    <w:p w14:paraId="7D1E4960" w14:textId="12C4B933" w:rsidR="00895ED9" w:rsidRPr="008116D3" w:rsidRDefault="00895ED9" w:rsidP="008116D3">
      <w:pPr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</w:pPr>
      <w:proofErr w:type="gramStart"/>
      <w:r w:rsidRPr="008116D3"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  <w:t>51th</w:t>
      </w:r>
      <w:proofErr w:type="gramEnd"/>
      <w:r w:rsidRPr="008116D3">
        <w:rPr>
          <w:rStyle w:val="apple-converted-space"/>
          <w:rFonts w:ascii="Helvetica" w:hAnsi="Helvetica" w:cs="Arial"/>
          <w:color w:val="221B11"/>
          <w:shd w:val="clear" w:color="auto" w:fill="FFFFFF"/>
          <w:lang w:val="en-US"/>
        </w:rPr>
        <w:t xml:space="preserve"> Annual Meeting of the European Association for the Study of Diabetes (EASD 2015). Stockholm, Sweden – September/2015.</w:t>
      </w:r>
    </w:p>
    <w:p w14:paraId="7B824961" w14:textId="6D396868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6F36F6BC" w14:textId="40E54DC1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7th </w:t>
      </w:r>
      <w:proofErr w:type="spellStart"/>
      <w:r w:rsidR="00895ED9" w:rsidRPr="008116D3">
        <w:rPr>
          <w:rFonts w:ascii="Helvetica" w:hAnsi="Helvetica" w:cs="Times New Roman"/>
          <w:lang w:val="en-US"/>
        </w:rPr>
        <w:t>ObesityWeek</w:t>
      </w:r>
      <w:proofErr w:type="spellEnd"/>
      <w:r w:rsidR="00895ED9" w:rsidRPr="008116D3">
        <w:rPr>
          <w:rFonts w:ascii="Helvetica" w:hAnsi="Helvetica" w:cs="Times New Roman"/>
          <w:lang w:val="en-US"/>
        </w:rPr>
        <w:t xml:space="preserve"> </w:t>
      </w:r>
      <w:r w:rsidR="00F61779" w:rsidRPr="008116D3">
        <w:rPr>
          <w:rFonts w:ascii="Helvetica" w:hAnsi="Helvetica" w:cs="Times New Roman"/>
          <w:lang w:val="en-US"/>
        </w:rPr>
        <w:t xml:space="preserve">- 37th Annual Scientific Meeting of The Obesity Society </w:t>
      </w:r>
      <w:r w:rsidR="00895ED9" w:rsidRPr="008116D3">
        <w:rPr>
          <w:rFonts w:ascii="Helvetica" w:hAnsi="Helvetica" w:cs="Times New Roman"/>
          <w:lang w:val="en-US"/>
        </w:rPr>
        <w:t xml:space="preserve">&amp; 36th ASMBS Annual Meeting </w:t>
      </w:r>
      <w:r w:rsidRPr="008116D3">
        <w:rPr>
          <w:rFonts w:ascii="Helvetica" w:hAnsi="Helvetica" w:cs="Times New Roman"/>
          <w:lang w:val="en-US"/>
        </w:rPr>
        <w:t xml:space="preserve">– The Obesity Society (OBESITY WEEK  2019). </w:t>
      </w:r>
      <w:r w:rsidR="00895ED9" w:rsidRPr="008116D3">
        <w:rPr>
          <w:rFonts w:ascii="Helvetica" w:hAnsi="Helvetica" w:cs="Times New Roman"/>
          <w:lang w:val="en-US"/>
        </w:rPr>
        <w:t>Las Vegas, NV, EUA</w:t>
      </w:r>
      <w:r w:rsidRPr="008116D3">
        <w:rPr>
          <w:rFonts w:ascii="Helvetica" w:hAnsi="Helvetica" w:cs="Times New Roman"/>
          <w:lang w:val="en-US"/>
        </w:rPr>
        <w:t xml:space="preserve"> – November/2019.</w:t>
      </w:r>
    </w:p>
    <w:p w14:paraId="4E676267" w14:textId="77777777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289C8E48" w14:textId="2FD107BE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6th </w:t>
      </w:r>
      <w:proofErr w:type="spellStart"/>
      <w:r w:rsidR="00895ED9" w:rsidRPr="008116D3">
        <w:rPr>
          <w:rFonts w:ascii="Helvetica" w:hAnsi="Helvetica" w:cs="Times New Roman"/>
          <w:lang w:val="en-US"/>
        </w:rPr>
        <w:t>ObesityWeek</w:t>
      </w:r>
      <w:proofErr w:type="spellEnd"/>
      <w:r w:rsidR="00895ED9" w:rsidRPr="008116D3">
        <w:rPr>
          <w:rFonts w:ascii="Helvetica" w:hAnsi="Helvetica" w:cs="Times New Roman"/>
          <w:lang w:val="en-US"/>
        </w:rPr>
        <w:t xml:space="preserve"> </w:t>
      </w:r>
      <w:r w:rsidR="00F61779" w:rsidRPr="008116D3">
        <w:rPr>
          <w:rFonts w:ascii="Helvetica" w:hAnsi="Helvetica" w:cs="Times New Roman"/>
          <w:lang w:val="en-US"/>
        </w:rPr>
        <w:t xml:space="preserve">– 36th Annual Scientific Meeting of The Obesity Society </w:t>
      </w:r>
      <w:r w:rsidR="00895ED9" w:rsidRPr="008116D3">
        <w:rPr>
          <w:rFonts w:ascii="Helvetica" w:hAnsi="Helvetica" w:cs="Times New Roman"/>
          <w:lang w:val="en-US"/>
        </w:rPr>
        <w:t xml:space="preserve">&amp; 35th ASMBS Annual Meeting </w:t>
      </w:r>
      <w:r w:rsidRPr="008116D3">
        <w:rPr>
          <w:rFonts w:ascii="Helvetica" w:hAnsi="Helvetica" w:cs="Times New Roman"/>
          <w:lang w:val="en-US"/>
        </w:rPr>
        <w:t xml:space="preserve">– The Obesity Society (OBESITY WEEK  2018). </w:t>
      </w:r>
      <w:r w:rsidR="009C3AD3" w:rsidRPr="008116D3">
        <w:rPr>
          <w:rFonts w:ascii="Helvetica" w:hAnsi="Helvetica" w:cs="Times New Roman"/>
          <w:lang w:val="en-US"/>
        </w:rPr>
        <w:t>Nashville, TN</w:t>
      </w:r>
      <w:r w:rsidRPr="008116D3">
        <w:rPr>
          <w:rFonts w:ascii="Helvetica" w:hAnsi="Helvetica" w:cs="Times New Roman"/>
          <w:lang w:val="en-US"/>
        </w:rPr>
        <w:t>, EUA – November/2018.</w:t>
      </w:r>
    </w:p>
    <w:p w14:paraId="3865BA6D" w14:textId="1D2523CA" w:rsidR="00FA08D6" w:rsidRPr="008116D3" w:rsidRDefault="00FA08D6" w:rsidP="008116D3">
      <w:pPr>
        <w:rPr>
          <w:rFonts w:ascii="Helvetica" w:hAnsi="Helvetica"/>
          <w:lang w:val="en-US"/>
        </w:rPr>
      </w:pPr>
    </w:p>
    <w:p w14:paraId="47879AD7" w14:textId="0366D88F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5th </w:t>
      </w:r>
      <w:proofErr w:type="spellStart"/>
      <w:r w:rsidR="00895ED9" w:rsidRPr="008116D3">
        <w:rPr>
          <w:rFonts w:ascii="Helvetica" w:hAnsi="Helvetica" w:cs="Times New Roman"/>
          <w:lang w:val="en-US"/>
        </w:rPr>
        <w:t>ObesityWeek</w:t>
      </w:r>
      <w:proofErr w:type="spellEnd"/>
      <w:r w:rsidR="00895ED9" w:rsidRPr="008116D3">
        <w:rPr>
          <w:rFonts w:ascii="Helvetica" w:hAnsi="Helvetica" w:cs="Times New Roman"/>
          <w:lang w:val="en-US"/>
        </w:rPr>
        <w:t xml:space="preserve"> </w:t>
      </w:r>
      <w:r w:rsidR="00F61779" w:rsidRPr="008116D3">
        <w:rPr>
          <w:rFonts w:ascii="Helvetica" w:hAnsi="Helvetica" w:cs="Times New Roman"/>
          <w:lang w:val="en-US"/>
        </w:rPr>
        <w:t xml:space="preserve">- 35th Annual Scientific Meeting of The Obesity Society &amp; </w:t>
      </w:r>
      <w:r w:rsidR="00895ED9" w:rsidRPr="008116D3">
        <w:rPr>
          <w:rFonts w:ascii="Helvetica" w:hAnsi="Helvetica" w:cs="Times New Roman"/>
          <w:lang w:val="en-US"/>
        </w:rPr>
        <w:t xml:space="preserve">34th ASMBS Annual Meeting </w:t>
      </w:r>
      <w:r w:rsidRPr="008116D3">
        <w:rPr>
          <w:rFonts w:ascii="Helvetica" w:hAnsi="Helvetica" w:cs="Times New Roman"/>
          <w:lang w:val="en-US"/>
        </w:rPr>
        <w:t>– The Obesity Society (OBESITY WEEK  2017). Washington, DC, EUA – November/2017.</w:t>
      </w:r>
    </w:p>
    <w:p w14:paraId="34DAC36A" w14:textId="77777777" w:rsidR="004964E6" w:rsidRPr="008116D3" w:rsidRDefault="004964E6" w:rsidP="008116D3">
      <w:pPr>
        <w:rPr>
          <w:rFonts w:ascii="Helvetica" w:hAnsi="Helvetica"/>
          <w:lang w:val="en-US"/>
        </w:rPr>
      </w:pPr>
    </w:p>
    <w:p w14:paraId="5313822B" w14:textId="6427516D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4th </w:t>
      </w:r>
      <w:proofErr w:type="spellStart"/>
      <w:r w:rsidR="00895ED9" w:rsidRPr="008116D3">
        <w:rPr>
          <w:rFonts w:ascii="Helvetica" w:hAnsi="Helvetica" w:cs="Times New Roman"/>
          <w:lang w:val="en-US"/>
        </w:rPr>
        <w:t>ObesityWeek</w:t>
      </w:r>
      <w:proofErr w:type="spellEnd"/>
      <w:r w:rsidRPr="008116D3">
        <w:rPr>
          <w:rFonts w:ascii="Helvetica" w:hAnsi="Helvetica" w:cs="Times New Roman"/>
          <w:lang w:val="en-US"/>
        </w:rPr>
        <w:t xml:space="preserve"> </w:t>
      </w:r>
      <w:r w:rsidR="00F61779" w:rsidRPr="008116D3">
        <w:rPr>
          <w:rFonts w:ascii="Helvetica" w:hAnsi="Helvetica" w:cs="Times New Roman"/>
          <w:lang w:val="en-US"/>
        </w:rPr>
        <w:t xml:space="preserve">- 34th Annual Scientific Meeting of The Obesity Society </w:t>
      </w:r>
      <w:r w:rsidR="00895ED9" w:rsidRPr="008116D3">
        <w:rPr>
          <w:rFonts w:ascii="Helvetica" w:hAnsi="Helvetica" w:cs="Times New Roman"/>
          <w:lang w:val="en-US"/>
        </w:rPr>
        <w:t xml:space="preserve">&amp; 33rd ASMBS Annual Meeting </w:t>
      </w:r>
      <w:r w:rsidRPr="008116D3">
        <w:rPr>
          <w:rFonts w:ascii="Helvetica" w:hAnsi="Helvetica" w:cs="Times New Roman"/>
          <w:lang w:val="en-US"/>
        </w:rPr>
        <w:t xml:space="preserve">– The Obesity Society (OBESITY WEEK  2016). </w:t>
      </w:r>
      <w:r w:rsidR="003B66D6" w:rsidRPr="008116D3">
        <w:rPr>
          <w:rFonts w:ascii="Helvetica" w:hAnsi="Helvetica" w:cs="Times New Roman"/>
          <w:lang w:val="en-US"/>
        </w:rPr>
        <w:t>New Orleans, LA</w:t>
      </w:r>
      <w:r w:rsidRPr="008116D3">
        <w:rPr>
          <w:rFonts w:ascii="Helvetica" w:hAnsi="Helvetica" w:cs="Times New Roman"/>
          <w:lang w:val="en-US"/>
        </w:rPr>
        <w:t>, EUA – November/2016.</w:t>
      </w:r>
    </w:p>
    <w:p w14:paraId="05A2D6B5" w14:textId="77777777" w:rsidR="004964E6" w:rsidRPr="008116D3" w:rsidRDefault="004964E6" w:rsidP="008116D3">
      <w:pPr>
        <w:rPr>
          <w:rFonts w:ascii="Helvetica" w:hAnsi="Helvetica"/>
          <w:lang w:val="en-US"/>
        </w:rPr>
      </w:pPr>
    </w:p>
    <w:p w14:paraId="690C3C1E" w14:textId="715B5C26" w:rsidR="00F15B9D" w:rsidRPr="008116D3" w:rsidRDefault="00F15B9D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3rd </w:t>
      </w:r>
      <w:proofErr w:type="spellStart"/>
      <w:r w:rsidR="00895ED9" w:rsidRPr="008116D3">
        <w:rPr>
          <w:rFonts w:ascii="Helvetica" w:hAnsi="Helvetica" w:cs="Times New Roman"/>
          <w:lang w:val="en-US"/>
        </w:rPr>
        <w:t>ObesityWeek</w:t>
      </w:r>
      <w:proofErr w:type="spellEnd"/>
      <w:r w:rsidR="00F61779" w:rsidRPr="008116D3">
        <w:rPr>
          <w:rFonts w:ascii="Helvetica" w:hAnsi="Helvetica" w:cs="Times New Roman"/>
          <w:lang w:val="en-US"/>
        </w:rPr>
        <w:t xml:space="preserve"> – 33rd Annual Scientific Meeting of The Obesity Society</w:t>
      </w:r>
      <w:r w:rsidR="00895ED9" w:rsidRPr="008116D3">
        <w:rPr>
          <w:rFonts w:ascii="Helvetica" w:hAnsi="Helvetica" w:cs="Times New Roman"/>
          <w:lang w:val="en-US"/>
        </w:rPr>
        <w:t xml:space="preserve"> &amp; 32nd ASMBS Annual Meeting </w:t>
      </w:r>
      <w:r w:rsidRPr="008116D3">
        <w:rPr>
          <w:rFonts w:ascii="Helvetica" w:hAnsi="Helvetica" w:cs="Times New Roman"/>
          <w:lang w:val="en-US"/>
        </w:rPr>
        <w:t>– The Obesity Society (OBESITY WEEK  2015). Los Angeles, CA, EUA – November/2015.</w:t>
      </w:r>
    </w:p>
    <w:p w14:paraId="6AE14DB8" w14:textId="606F7052" w:rsidR="004964E6" w:rsidRPr="008116D3" w:rsidRDefault="004964E6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2E34E9F5" w14:textId="69318303" w:rsidR="004964E6" w:rsidRPr="008116D3" w:rsidRDefault="00695CF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26th - </w:t>
      </w:r>
      <w:r w:rsidR="0042559F" w:rsidRPr="008116D3">
        <w:rPr>
          <w:rFonts w:ascii="Helvetica" w:hAnsi="Helvetica" w:cs="Times New Roman"/>
          <w:lang w:val="en-US"/>
        </w:rPr>
        <w:t xml:space="preserve">European </w:t>
      </w:r>
      <w:r w:rsidRPr="008116D3">
        <w:rPr>
          <w:rFonts w:ascii="Helvetica" w:hAnsi="Helvetica" w:cs="Times New Roman"/>
          <w:lang w:val="en-US"/>
        </w:rPr>
        <w:t xml:space="preserve">Congress on </w:t>
      </w:r>
      <w:r w:rsidR="0042559F" w:rsidRPr="008116D3">
        <w:rPr>
          <w:rFonts w:ascii="Helvetica" w:hAnsi="Helvetica" w:cs="Times New Roman"/>
          <w:lang w:val="en-US"/>
        </w:rPr>
        <w:t xml:space="preserve">Obesity </w:t>
      </w:r>
      <w:r w:rsidRPr="008116D3">
        <w:rPr>
          <w:rFonts w:ascii="Helvetica" w:hAnsi="Helvetica" w:cs="Times New Roman"/>
          <w:lang w:val="en-US"/>
        </w:rPr>
        <w:t xml:space="preserve">– European Association for the Study of Obesity (EASO 2019) – Glasgow, Scotland – April/2019. </w:t>
      </w:r>
    </w:p>
    <w:p w14:paraId="2B7BFF21" w14:textId="4EF76430" w:rsidR="00E01FE9" w:rsidRPr="008116D3" w:rsidRDefault="00E01FE9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</w:p>
    <w:p w14:paraId="03CB5F0E" w14:textId="33DB18C8" w:rsidR="00E01FE9" w:rsidRPr="008116D3" w:rsidRDefault="00E01FE9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  <w:lang w:val="en-US"/>
        </w:rPr>
      </w:pPr>
      <w:r w:rsidRPr="008116D3">
        <w:rPr>
          <w:rFonts w:ascii="Helvetica" w:hAnsi="Helvetica" w:cs="Times New Roman"/>
          <w:lang w:val="en-US"/>
        </w:rPr>
        <w:t xml:space="preserve">25th - European Congress on Obesity – European Association for the Study of Obesity (EASO 2019) – Vienna, Austria – </w:t>
      </w:r>
      <w:r w:rsidR="00C50DDA" w:rsidRPr="008116D3">
        <w:rPr>
          <w:rFonts w:ascii="Helvetica" w:hAnsi="Helvetica" w:cs="Times New Roman"/>
          <w:lang w:val="en-US"/>
        </w:rPr>
        <w:t>May/2018</w:t>
      </w:r>
      <w:r w:rsidRPr="008116D3">
        <w:rPr>
          <w:rFonts w:ascii="Helvetica" w:hAnsi="Helvetica" w:cs="Times New Roman"/>
          <w:lang w:val="en-US"/>
        </w:rPr>
        <w:t>.</w:t>
      </w:r>
    </w:p>
    <w:p w14:paraId="213428C1" w14:textId="55A12593" w:rsidR="00F15B9D" w:rsidRPr="008116D3" w:rsidRDefault="00F15B9D" w:rsidP="008116D3">
      <w:pPr>
        <w:rPr>
          <w:rFonts w:ascii="Helvetica" w:hAnsi="Helvetica"/>
          <w:lang w:val="en-US"/>
        </w:rPr>
      </w:pPr>
    </w:p>
    <w:p w14:paraId="7662FF23" w14:textId="7BB0555E" w:rsidR="00895ED9" w:rsidRPr="008116D3" w:rsidRDefault="00895ED9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  <w:lang w:val="en-US"/>
        </w:rPr>
        <w:t xml:space="preserve">The International Congress on Obesity - World Obesity (ICO 2016). </w:t>
      </w:r>
      <w:r w:rsidRPr="008116D3">
        <w:rPr>
          <w:rFonts w:ascii="Helvetica" w:hAnsi="Helvetica" w:cs="Times New Roman"/>
        </w:rPr>
        <w:t>Vancouver, Canada – May/2016.</w:t>
      </w:r>
    </w:p>
    <w:p w14:paraId="5C039FD2" w14:textId="121731D4" w:rsidR="00E42B40" w:rsidRPr="008116D3" w:rsidRDefault="00E42B4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1EDF5321" w14:textId="73B5D5AA" w:rsidR="00E42B40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33º </w:t>
      </w:r>
      <w:r w:rsidR="00E42B40" w:rsidRPr="008116D3">
        <w:rPr>
          <w:rFonts w:ascii="Helvetica" w:hAnsi="Helvetica" w:cs="Times New Roman"/>
        </w:rPr>
        <w:t xml:space="preserve">Congresso Brasileiro </w:t>
      </w:r>
      <w:r w:rsidR="00846673" w:rsidRPr="008116D3">
        <w:rPr>
          <w:rFonts w:ascii="Helvetica" w:hAnsi="Helvetica" w:cs="Times New Roman"/>
        </w:rPr>
        <w:t xml:space="preserve">de Endocrinologia – Sociedade Brasileira de Endocrinologia (CBEM 2018) – Belo Horizonte, MG, Brasil – </w:t>
      </w:r>
      <w:proofErr w:type="gramStart"/>
      <w:r w:rsidR="00846673" w:rsidRPr="008116D3">
        <w:rPr>
          <w:rFonts w:ascii="Helvetica" w:hAnsi="Helvetica" w:cs="Times New Roman"/>
        </w:rPr>
        <w:t>Agosto</w:t>
      </w:r>
      <w:proofErr w:type="gramEnd"/>
      <w:r w:rsidR="00846673" w:rsidRPr="008116D3">
        <w:rPr>
          <w:rFonts w:ascii="Helvetica" w:hAnsi="Helvetica" w:cs="Times New Roman"/>
        </w:rPr>
        <w:t>/2018.</w:t>
      </w:r>
    </w:p>
    <w:p w14:paraId="054E6C55" w14:textId="2C9EAAA2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5E04D3B4" w14:textId="3624B7DB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32º Congresso Brasileiro de Endocrinologia – Sociedade Brasileira de Endocrinologia (CBEM 2016) – Costa do Sauipe, BA, Brasil – </w:t>
      </w:r>
      <w:proofErr w:type="gramStart"/>
      <w:r w:rsidRPr="008116D3">
        <w:rPr>
          <w:rFonts w:ascii="Helvetica" w:hAnsi="Helvetica" w:cs="Times New Roman"/>
        </w:rPr>
        <w:t>Setembro</w:t>
      </w:r>
      <w:proofErr w:type="gramEnd"/>
      <w:r w:rsidRPr="008116D3">
        <w:rPr>
          <w:rFonts w:ascii="Helvetica" w:hAnsi="Helvetica" w:cs="Times New Roman"/>
        </w:rPr>
        <w:t>/2016.</w:t>
      </w:r>
    </w:p>
    <w:p w14:paraId="6F07018A" w14:textId="6E23D972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442305CD" w14:textId="25FF065C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31º Congresso Brasileiro de Endocrinologia – Sociedade Brasileira de Endocrinologia (CBEM 2014) – Curitiba, PR, Brasil – </w:t>
      </w:r>
      <w:proofErr w:type="gramStart"/>
      <w:r w:rsidRPr="008116D3">
        <w:rPr>
          <w:rFonts w:ascii="Helvetica" w:hAnsi="Helvetica" w:cs="Times New Roman"/>
        </w:rPr>
        <w:t>Setembro</w:t>
      </w:r>
      <w:proofErr w:type="gramEnd"/>
      <w:r w:rsidRPr="008116D3">
        <w:rPr>
          <w:rFonts w:ascii="Helvetica" w:hAnsi="Helvetica" w:cs="Times New Roman"/>
        </w:rPr>
        <w:t>/2014.</w:t>
      </w:r>
    </w:p>
    <w:p w14:paraId="153C428B" w14:textId="43D19441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5A315F92" w14:textId="7EB8BC97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30º Congresso Brasileiro de Endocrinologia – Sociedade Brasileira de </w:t>
      </w:r>
      <w:r w:rsidRPr="008116D3">
        <w:rPr>
          <w:rFonts w:ascii="Helvetica" w:hAnsi="Helvetica" w:cs="Times New Roman"/>
        </w:rPr>
        <w:lastRenderedPageBreak/>
        <w:t xml:space="preserve">Endocrinologia (CBEM 2012) – Goiânia, GO, Brasil – </w:t>
      </w:r>
      <w:proofErr w:type="gramStart"/>
      <w:r w:rsidRPr="008116D3">
        <w:rPr>
          <w:rFonts w:ascii="Helvetica" w:hAnsi="Helvetica" w:cs="Times New Roman"/>
        </w:rPr>
        <w:t>Novembro</w:t>
      </w:r>
      <w:proofErr w:type="gramEnd"/>
      <w:r w:rsidRPr="008116D3">
        <w:rPr>
          <w:rFonts w:ascii="Helvetica" w:hAnsi="Helvetica" w:cs="Times New Roman"/>
        </w:rPr>
        <w:t>/2012.</w:t>
      </w:r>
    </w:p>
    <w:p w14:paraId="1379E9B3" w14:textId="77777777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0C55AE97" w14:textId="67C2CEAD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Congresso Brasileiro de Obesidade – Associação Brasileira para o Estudo da Obesidade (ABESO) – Recife, PE, Brasil – </w:t>
      </w:r>
      <w:proofErr w:type="gramStart"/>
      <w:r w:rsidRPr="008116D3">
        <w:rPr>
          <w:rFonts w:ascii="Helvetica" w:hAnsi="Helvetica" w:cs="Times New Roman"/>
        </w:rPr>
        <w:t>Março</w:t>
      </w:r>
      <w:proofErr w:type="gramEnd"/>
      <w:r w:rsidRPr="008116D3">
        <w:rPr>
          <w:rFonts w:ascii="Helvetica" w:hAnsi="Helvetica" w:cs="Times New Roman"/>
        </w:rPr>
        <w:t xml:space="preserve">/2017. </w:t>
      </w:r>
    </w:p>
    <w:p w14:paraId="222B68DF" w14:textId="14E89B58" w:rsidR="00895ED9" w:rsidRPr="008116D3" w:rsidRDefault="00895ED9" w:rsidP="008116D3">
      <w:pPr>
        <w:rPr>
          <w:rFonts w:ascii="Helvetica" w:hAnsi="Helvetica"/>
        </w:rPr>
      </w:pPr>
    </w:p>
    <w:p w14:paraId="14C996C7" w14:textId="20330175" w:rsidR="00846673" w:rsidRPr="008116D3" w:rsidRDefault="00846673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Congresso Brasileiro de Atualização em Endocrinologia – Sociedade Brasileira de Endocrinologia (CBAEM 2013). Natal, RN, Brasil – </w:t>
      </w:r>
      <w:proofErr w:type="gramStart"/>
      <w:r w:rsidRPr="008116D3">
        <w:rPr>
          <w:rFonts w:ascii="Helvetica" w:hAnsi="Helvetica" w:cs="Times New Roman"/>
        </w:rPr>
        <w:t>Agosto</w:t>
      </w:r>
      <w:proofErr w:type="gramEnd"/>
      <w:r w:rsidRPr="008116D3">
        <w:rPr>
          <w:rFonts w:ascii="Helvetica" w:hAnsi="Helvetica" w:cs="Times New Roman"/>
        </w:rPr>
        <w:t>/2013.</w:t>
      </w:r>
    </w:p>
    <w:p w14:paraId="3A9C2F26" w14:textId="2331A78C" w:rsidR="00846673" w:rsidRPr="008116D3" w:rsidRDefault="00846673" w:rsidP="008116D3">
      <w:pPr>
        <w:rPr>
          <w:rFonts w:ascii="Helvetica" w:hAnsi="Helvetica"/>
        </w:rPr>
      </w:pPr>
    </w:p>
    <w:p w14:paraId="5B09378C" w14:textId="73E0673F" w:rsidR="00CD4B6A" w:rsidRPr="008116D3" w:rsidRDefault="00CD4B6A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XVIII Congresso Brasileiro de Diabetes – Sociedade Brasileira de Diabetes (SBD 2011) – Brasília, DF, Brasil – </w:t>
      </w:r>
      <w:proofErr w:type="gramStart"/>
      <w:r w:rsidRPr="008116D3">
        <w:rPr>
          <w:rFonts w:ascii="Helvetica" w:hAnsi="Helvetica" w:cs="Times New Roman"/>
        </w:rPr>
        <w:t>Novembro</w:t>
      </w:r>
      <w:proofErr w:type="gramEnd"/>
      <w:r w:rsidRPr="008116D3">
        <w:rPr>
          <w:rFonts w:ascii="Helvetica" w:hAnsi="Helvetica" w:cs="Times New Roman"/>
        </w:rPr>
        <w:t>/2011.</w:t>
      </w:r>
    </w:p>
    <w:p w14:paraId="02E5CF35" w14:textId="454AC659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60A8109C" w14:textId="43AAED81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XXIII Congresso Brasileiro de </w:t>
      </w:r>
      <w:proofErr w:type="spellStart"/>
      <w:r w:rsidRPr="008116D3">
        <w:rPr>
          <w:rFonts w:ascii="Helvetica" w:hAnsi="Helvetica" w:cs="Times New Roman"/>
        </w:rPr>
        <w:t>Nutrologia</w:t>
      </w:r>
      <w:proofErr w:type="spellEnd"/>
      <w:r w:rsidRPr="008116D3">
        <w:rPr>
          <w:rFonts w:ascii="Helvetica" w:hAnsi="Helvetica" w:cs="Times New Roman"/>
        </w:rPr>
        <w:t xml:space="preserve"> – Associação Brasileira de </w:t>
      </w:r>
      <w:proofErr w:type="spellStart"/>
      <w:r w:rsidRPr="008116D3">
        <w:rPr>
          <w:rFonts w:ascii="Helvetica" w:hAnsi="Helvetica" w:cs="Times New Roman"/>
        </w:rPr>
        <w:t>Nutrologia</w:t>
      </w:r>
      <w:proofErr w:type="spellEnd"/>
      <w:r w:rsidRPr="008116D3">
        <w:rPr>
          <w:rFonts w:ascii="Helvetica" w:hAnsi="Helvetica" w:cs="Times New Roman"/>
        </w:rPr>
        <w:t xml:space="preserve"> (ABRAN) – São Paulo, SP, Brasil – </w:t>
      </w:r>
      <w:proofErr w:type="gramStart"/>
      <w:r w:rsidRPr="008116D3">
        <w:rPr>
          <w:rFonts w:ascii="Helvetica" w:hAnsi="Helvetica" w:cs="Times New Roman"/>
        </w:rPr>
        <w:t>Setembro</w:t>
      </w:r>
      <w:proofErr w:type="gramEnd"/>
      <w:r w:rsidRPr="008116D3">
        <w:rPr>
          <w:rFonts w:ascii="Helvetica" w:hAnsi="Helvetica" w:cs="Times New Roman"/>
        </w:rPr>
        <w:t>/2019.</w:t>
      </w:r>
    </w:p>
    <w:p w14:paraId="0F665365" w14:textId="639A01E3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170E21C0" w14:textId="7C0DC516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XVIII Congresso Brasileiro de </w:t>
      </w:r>
      <w:proofErr w:type="spellStart"/>
      <w:r w:rsidRPr="008116D3">
        <w:rPr>
          <w:rFonts w:ascii="Helvetica" w:hAnsi="Helvetica" w:cs="Times New Roman"/>
        </w:rPr>
        <w:t>Nutrologia</w:t>
      </w:r>
      <w:proofErr w:type="spellEnd"/>
      <w:r w:rsidRPr="008116D3">
        <w:rPr>
          <w:rFonts w:ascii="Helvetica" w:hAnsi="Helvetica" w:cs="Times New Roman"/>
        </w:rPr>
        <w:t xml:space="preserve"> – Associação Brasileira de </w:t>
      </w:r>
      <w:proofErr w:type="spellStart"/>
      <w:r w:rsidRPr="008116D3">
        <w:rPr>
          <w:rFonts w:ascii="Helvetica" w:hAnsi="Helvetica" w:cs="Times New Roman"/>
        </w:rPr>
        <w:t>Nutrologia</w:t>
      </w:r>
      <w:proofErr w:type="spellEnd"/>
      <w:r w:rsidRPr="008116D3">
        <w:rPr>
          <w:rFonts w:ascii="Helvetica" w:hAnsi="Helvetica" w:cs="Times New Roman"/>
        </w:rPr>
        <w:t xml:space="preserve"> (ABRAN) – São Paulo, SP, Brasil – </w:t>
      </w:r>
      <w:proofErr w:type="gramStart"/>
      <w:r w:rsidRPr="008116D3">
        <w:rPr>
          <w:rFonts w:ascii="Helvetica" w:hAnsi="Helvetica" w:cs="Times New Roman"/>
        </w:rPr>
        <w:t>Setembro</w:t>
      </w:r>
      <w:proofErr w:type="gramEnd"/>
      <w:r w:rsidRPr="008116D3">
        <w:rPr>
          <w:rFonts w:ascii="Helvetica" w:hAnsi="Helvetica" w:cs="Times New Roman"/>
        </w:rPr>
        <w:t>/2014.</w:t>
      </w:r>
    </w:p>
    <w:p w14:paraId="26474426" w14:textId="77777777" w:rsidR="000D5080" w:rsidRPr="008116D3" w:rsidRDefault="000D5080" w:rsidP="008116D3"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both"/>
        <w:rPr>
          <w:rFonts w:ascii="Helvetica" w:hAnsi="Helvetica" w:cs="Times New Roman"/>
        </w:rPr>
      </w:pPr>
    </w:p>
    <w:p w14:paraId="42F563FA" w14:textId="77777777" w:rsidR="00CD4B6A" w:rsidRPr="008116D3" w:rsidRDefault="00CD4B6A" w:rsidP="008116D3">
      <w:pPr>
        <w:rPr>
          <w:rFonts w:ascii="Helvetica" w:hAnsi="Helvetica"/>
        </w:rPr>
      </w:pPr>
    </w:p>
    <w:p w14:paraId="4B367F7F" w14:textId="04C5FCF6" w:rsidR="00D957E5" w:rsidRPr="008116D3" w:rsidRDefault="00D957E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</w:rPr>
      </w:pPr>
    </w:p>
    <w:p w14:paraId="6606D76F" w14:textId="616926D7" w:rsidR="00270778" w:rsidRPr="008116D3" w:rsidRDefault="00270778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</w:rPr>
      </w:pPr>
      <w:r w:rsidRPr="008116D3">
        <w:rPr>
          <w:rFonts w:ascii="Helvetica" w:hAnsi="Helvetica" w:cs="Times New Roman"/>
          <w:b/>
          <w:bCs/>
        </w:rPr>
        <w:t xml:space="preserve">MEDICAL MATERIAL </w:t>
      </w:r>
    </w:p>
    <w:p w14:paraId="1A03F91F" w14:textId="77777777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</w:rPr>
      </w:pPr>
    </w:p>
    <w:p w14:paraId="5E1412E2" w14:textId="2578ED22" w:rsidR="00270778" w:rsidRPr="008116D3" w:rsidRDefault="00270778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Obesidade e </w:t>
      </w:r>
      <w:proofErr w:type="spellStart"/>
      <w:r w:rsidRPr="008116D3">
        <w:rPr>
          <w:rFonts w:ascii="Helvetica" w:hAnsi="Helvetica" w:cs="Times New Roman"/>
        </w:rPr>
        <w:t>hipogonadismo</w:t>
      </w:r>
      <w:proofErr w:type="spellEnd"/>
      <w:r w:rsidRPr="008116D3">
        <w:rPr>
          <w:rFonts w:ascii="Helvetica" w:hAnsi="Helvetica" w:cs="Times New Roman"/>
        </w:rPr>
        <w:t xml:space="preserve">: um ciclo a ser quebrado. UPDATE Terapia Hormonal do Homem. </w:t>
      </w:r>
      <w:proofErr w:type="spellStart"/>
      <w:r w:rsidRPr="008116D3">
        <w:rPr>
          <w:rFonts w:ascii="Helvetica" w:hAnsi="Helvetica" w:cs="Times New Roman"/>
        </w:rPr>
        <w:t>Eurofarma</w:t>
      </w:r>
      <w:proofErr w:type="spellEnd"/>
      <w:r w:rsidRPr="008116D3">
        <w:rPr>
          <w:rFonts w:ascii="Helvetica" w:hAnsi="Helvetica" w:cs="Times New Roman"/>
        </w:rPr>
        <w:t xml:space="preserve">. Ano 1 – No 4 – </w:t>
      </w:r>
      <w:proofErr w:type="gramStart"/>
      <w:r w:rsidRPr="008116D3">
        <w:rPr>
          <w:rFonts w:ascii="Helvetica" w:hAnsi="Helvetica" w:cs="Times New Roman"/>
        </w:rPr>
        <w:t>Setembro</w:t>
      </w:r>
      <w:proofErr w:type="gramEnd"/>
      <w:r w:rsidRPr="008116D3">
        <w:rPr>
          <w:rFonts w:ascii="Helvetica" w:hAnsi="Helvetica" w:cs="Times New Roman"/>
        </w:rPr>
        <w:t xml:space="preserve">/2019. </w:t>
      </w:r>
    </w:p>
    <w:p w14:paraId="2B2E0725" w14:textId="77777777" w:rsidR="000D5080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</w:rPr>
      </w:pPr>
    </w:p>
    <w:p w14:paraId="02156570" w14:textId="6232CB84" w:rsidR="00CD4B6A" w:rsidRPr="008116D3" w:rsidRDefault="000D5080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</w:rPr>
      </w:pPr>
      <w:r w:rsidRPr="008116D3">
        <w:rPr>
          <w:rFonts w:ascii="Helvetica" w:hAnsi="Helvetica" w:cs="Times New Roman"/>
        </w:rPr>
        <w:t xml:space="preserve">Capítulo: </w:t>
      </w:r>
      <w:proofErr w:type="spellStart"/>
      <w:r w:rsidRPr="008116D3">
        <w:rPr>
          <w:rFonts w:ascii="Helvetica" w:hAnsi="Helvetica" w:cs="Times New Roman"/>
        </w:rPr>
        <w:t>Overtraining</w:t>
      </w:r>
      <w:proofErr w:type="spellEnd"/>
      <w:r w:rsidRPr="008116D3">
        <w:rPr>
          <w:rFonts w:ascii="Helvetica" w:hAnsi="Helvetica" w:cs="Times New Roman"/>
        </w:rPr>
        <w:t xml:space="preserve">. Suplementos, Exercícios e Esporte – Uma Visão Endocrinológica. Editora </w:t>
      </w:r>
      <w:proofErr w:type="spellStart"/>
      <w:r w:rsidRPr="008116D3">
        <w:rPr>
          <w:rFonts w:ascii="Helvetica" w:hAnsi="Helvetica" w:cs="Times New Roman"/>
        </w:rPr>
        <w:t>Clannad</w:t>
      </w:r>
      <w:proofErr w:type="spellEnd"/>
      <w:r w:rsidRPr="008116D3">
        <w:rPr>
          <w:rFonts w:ascii="Helvetica" w:hAnsi="Helvetica" w:cs="Times New Roman"/>
        </w:rPr>
        <w:t xml:space="preserve">. Lançamento: </w:t>
      </w:r>
      <w:proofErr w:type="gramStart"/>
      <w:r w:rsidRPr="008116D3">
        <w:rPr>
          <w:rFonts w:ascii="Helvetica" w:hAnsi="Helvetica" w:cs="Times New Roman"/>
        </w:rPr>
        <w:t>Agosto</w:t>
      </w:r>
      <w:proofErr w:type="gramEnd"/>
      <w:r w:rsidRPr="008116D3">
        <w:rPr>
          <w:rFonts w:ascii="Helvetica" w:hAnsi="Helvetica" w:cs="Times New Roman"/>
        </w:rPr>
        <w:t xml:space="preserve">/2018. </w:t>
      </w:r>
    </w:p>
    <w:p w14:paraId="2EECECF5" w14:textId="524B3A56" w:rsidR="00846673" w:rsidRPr="008116D3" w:rsidRDefault="0084667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</w:rPr>
      </w:pPr>
    </w:p>
    <w:p w14:paraId="2B09CC16" w14:textId="77777777" w:rsidR="00846673" w:rsidRPr="008116D3" w:rsidRDefault="00846673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</w:rPr>
      </w:pPr>
    </w:p>
    <w:p w14:paraId="15CF59C6" w14:textId="3F7DF45B" w:rsidR="009F75D4" w:rsidRPr="008116D3" w:rsidRDefault="009F75D4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</w:rPr>
      </w:pPr>
      <w:r w:rsidRPr="008116D3">
        <w:rPr>
          <w:rFonts w:ascii="Helvetica" w:hAnsi="Helvetica" w:cs="Times New Roman"/>
          <w:b/>
          <w:bCs/>
        </w:rPr>
        <w:t>SOCIAL MEDIA</w:t>
      </w:r>
    </w:p>
    <w:p w14:paraId="5EF1AD64" w14:textId="300B4DFA" w:rsidR="009F75D4" w:rsidRPr="008116D3" w:rsidRDefault="009F75D4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</w:rPr>
      </w:pPr>
    </w:p>
    <w:p w14:paraId="06971BD1" w14:textId="77777777" w:rsidR="009F75D4" w:rsidRPr="008116D3" w:rsidRDefault="009F75D4" w:rsidP="008116D3">
      <w:pPr>
        <w:rPr>
          <w:rFonts w:ascii="Helvetica" w:hAnsi="Helvetica"/>
          <w:color w:val="222222"/>
        </w:rPr>
      </w:pPr>
      <w:r w:rsidRPr="008116D3">
        <w:rPr>
          <w:rFonts w:ascii="Helvetica" w:hAnsi="Helvetica"/>
          <w:color w:val="222222"/>
        </w:rPr>
        <w:t xml:space="preserve">1. </w:t>
      </w:r>
      <w:proofErr w:type="spellStart"/>
      <w:r w:rsidRPr="008116D3">
        <w:rPr>
          <w:rFonts w:ascii="Helvetica" w:hAnsi="Helvetica"/>
          <w:color w:val="222222"/>
        </w:rPr>
        <w:t>ResearchGate</w:t>
      </w:r>
      <w:proofErr w:type="spellEnd"/>
      <w:r w:rsidRPr="008116D3">
        <w:rPr>
          <w:rFonts w:ascii="Helvetica" w:hAnsi="Helvetica"/>
          <w:color w:val="222222"/>
        </w:rPr>
        <w:t xml:space="preserve"> - </w:t>
      </w:r>
      <w:hyperlink r:id="rId45" w:tgtFrame="_blank" w:history="1">
        <w:r w:rsidRPr="008116D3">
          <w:rPr>
            <w:rStyle w:val="Hyperlink"/>
            <w:rFonts w:ascii="Helvetica" w:hAnsi="Helvetica"/>
            <w:color w:val="1155CC"/>
          </w:rPr>
          <w:t>https://www.researchgate.net/profile/Cadegiani_Flavio</w:t>
        </w:r>
      </w:hyperlink>
    </w:p>
    <w:p w14:paraId="6E12C770" w14:textId="77777777" w:rsidR="009F75D4" w:rsidRPr="008116D3" w:rsidRDefault="009F75D4" w:rsidP="008116D3">
      <w:pPr>
        <w:rPr>
          <w:rFonts w:ascii="Helvetica" w:hAnsi="Helvetica"/>
          <w:color w:val="222222"/>
        </w:rPr>
      </w:pPr>
    </w:p>
    <w:p w14:paraId="1FB0CDBD" w14:textId="17298003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  <w:r w:rsidRPr="008116D3">
        <w:rPr>
          <w:rFonts w:ascii="Helvetica" w:hAnsi="Helvetica"/>
          <w:color w:val="222222"/>
          <w:lang w:val="en-US"/>
        </w:rPr>
        <w:t xml:space="preserve">2. </w:t>
      </w:r>
      <w:proofErr w:type="spellStart"/>
      <w:r w:rsidRPr="008116D3">
        <w:rPr>
          <w:rFonts w:ascii="Helvetica" w:hAnsi="Helvetica"/>
          <w:color w:val="222222"/>
          <w:lang w:val="en-US"/>
        </w:rPr>
        <w:t>Publons</w:t>
      </w:r>
      <w:proofErr w:type="spellEnd"/>
      <w:r w:rsidRPr="008116D3">
        <w:rPr>
          <w:rFonts w:ascii="Helvetica" w:hAnsi="Helvetica"/>
          <w:color w:val="222222"/>
          <w:lang w:val="en-US"/>
        </w:rPr>
        <w:t xml:space="preserve"> - </w:t>
      </w:r>
      <w:hyperlink r:id="rId46" w:history="1">
        <w:r w:rsidR="007E0CFA" w:rsidRPr="008116D3">
          <w:rPr>
            <w:rStyle w:val="Hyperlink"/>
            <w:rFonts w:ascii="Helvetica" w:hAnsi="Helvetica"/>
            <w:lang w:val="en-US"/>
          </w:rPr>
          <w:t>https://publons.com/researcher/1555373/flavio-cadegiani/</w:t>
        </w:r>
      </w:hyperlink>
    </w:p>
    <w:p w14:paraId="5CD18667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</w:p>
    <w:p w14:paraId="33F955C0" w14:textId="375D4350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  <w:r w:rsidRPr="008116D3">
        <w:rPr>
          <w:rFonts w:ascii="Helvetica" w:hAnsi="Helvetica"/>
          <w:color w:val="222222"/>
          <w:lang w:val="en-US"/>
        </w:rPr>
        <w:t>3. LinkedIn -</w:t>
      </w:r>
      <w:r w:rsidR="007E0CFA" w:rsidRPr="008116D3">
        <w:rPr>
          <w:rFonts w:ascii="Helvetica" w:hAnsi="Helvetica"/>
          <w:color w:val="222222"/>
          <w:lang w:val="en-US"/>
        </w:rPr>
        <w:t xml:space="preserve"> </w:t>
      </w:r>
      <w:hyperlink r:id="rId47" w:history="1">
        <w:r w:rsidR="007E0CFA" w:rsidRPr="008116D3">
          <w:rPr>
            <w:rStyle w:val="Hyperlink"/>
            <w:rFonts w:ascii="Helvetica" w:hAnsi="Helvetica"/>
            <w:lang w:val="en-US"/>
          </w:rPr>
          <w:t>https://www.linkedin.com/in/flávio-a-cadegiani-0b73a1aa/</w:t>
        </w:r>
      </w:hyperlink>
    </w:p>
    <w:p w14:paraId="7F5B7319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</w:p>
    <w:p w14:paraId="725B89CE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  <w:r w:rsidRPr="008116D3">
        <w:rPr>
          <w:rFonts w:ascii="Helvetica" w:hAnsi="Helvetica"/>
          <w:color w:val="222222"/>
          <w:lang w:val="en-US"/>
        </w:rPr>
        <w:t>4. Twitter - @FlavioCadegiani</w:t>
      </w:r>
    </w:p>
    <w:p w14:paraId="3CC28A43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</w:p>
    <w:p w14:paraId="0E3F11DF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  <w:r w:rsidRPr="008116D3">
        <w:rPr>
          <w:rFonts w:ascii="Helvetica" w:hAnsi="Helvetica"/>
          <w:color w:val="222222"/>
          <w:lang w:val="en-US"/>
        </w:rPr>
        <w:t>5. Facebook - @drflaviocadegiani (in transition from Portuguese to English)</w:t>
      </w:r>
    </w:p>
    <w:p w14:paraId="249D5036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</w:p>
    <w:p w14:paraId="421AE3EF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  <w:r w:rsidRPr="008116D3">
        <w:rPr>
          <w:rFonts w:ascii="Helvetica" w:hAnsi="Helvetica"/>
          <w:color w:val="222222"/>
          <w:lang w:val="en-US"/>
        </w:rPr>
        <w:t>6.</w:t>
      </w:r>
      <w:r w:rsidRPr="008116D3">
        <w:rPr>
          <w:rStyle w:val="apple-converted-space"/>
          <w:rFonts w:ascii="Helvetica" w:hAnsi="Helvetica"/>
          <w:color w:val="222222"/>
          <w:lang w:val="en-US"/>
        </w:rPr>
        <w:t> </w:t>
      </w:r>
      <w:r w:rsidRPr="008116D3">
        <w:rPr>
          <w:rStyle w:val="il"/>
          <w:rFonts w:ascii="Helvetica" w:hAnsi="Helvetica"/>
          <w:color w:val="222222"/>
          <w:lang w:val="en-US"/>
        </w:rPr>
        <w:t>ORCID</w:t>
      </w:r>
      <w:r w:rsidRPr="008116D3">
        <w:rPr>
          <w:rStyle w:val="apple-converted-space"/>
          <w:rFonts w:ascii="Helvetica" w:hAnsi="Helvetica"/>
          <w:color w:val="222222"/>
          <w:lang w:val="en-US"/>
        </w:rPr>
        <w:t> </w:t>
      </w:r>
      <w:r w:rsidRPr="008116D3">
        <w:rPr>
          <w:rFonts w:ascii="Helvetica" w:hAnsi="Helvetica"/>
          <w:color w:val="222222"/>
          <w:lang w:val="en-US"/>
        </w:rPr>
        <w:t>- </w:t>
      </w:r>
      <w:hyperlink r:id="rId48" w:tgtFrame="_blank" w:history="1">
        <w:r w:rsidRPr="008116D3">
          <w:rPr>
            <w:rStyle w:val="Hyperlink"/>
            <w:rFonts w:ascii="Helvetica" w:hAnsi="Helvetica"/>
            <w:color w:val="111111"/>
            <w:bdr w:val="none" w:sz="0" w:space="0" w:color="auto" w:frame="1"/>
            <w:lang w:val="en-US"/>
          </w:rPr>
          <w:t>0000-0002-2699-4344</w:t>
        </w:r>
      </w:hyperlink>
    </w:p>
    <w:p w14:paraId="1CA72A22" w14:textId="77777777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</w:p>
    <w:p w14:paraId="55D33AFF" w14:textId="77F4BAA9" w:rsidR="009F75D4" w:rsidRPr="008116D3" w:rsidRDefault="009F75D4" w:rsidP="008116D3">
      <w:pPr>
        <w:rPr>
          <w:rFonts w:ascii="Helvetica" w:hAnsi="Helvetica"/>
          <w:color w:val="222222"/>
          <w:lang w:val="en-US"/>
        </w:rPr>
      </w:pPr>
      <w:r w:rsidRPr="008116D3">
        <w:rPr>
          <w:rFonts w:ascii="Helvetica" w:hAnsi="Helvetica"/>
          <w:color w:val="222222"/>
          <w:lang w:val="en-US"/>
        </w:rPr>
        <w:t>7. </w:t>
      </w:r>
      <w:r w:rsidRPr="008116D3">
        <w:rPr>
          <w:rFonts w:ascii="Helvetica" w:hAnsi="Helvetica"/>
          <w:color w:val="000000"/>
          <w:bdr w:val="none" w:sz="0" w:space="0" w:color="auto" w:frame="1"/>
          <w:lang w:val="en-US"/>
        </w:rPr>
        <w:t xml:space="preserve">Web of Science </w:t>
      </w:r>
      <w:proofErr w:type="spellStart"/>
      <w:r w:rsidRPr="008116D3">
        <w:rPr>
          <w:rFonts w:ascii="Helvetica" w:hAnsi="Helvetica"/>
          <w:color w:val="000000"/>
          <w:bdr w:val="none" w:sz="0" w:space="0" w:color="auto" w:frame="1"/>
          <w:lang w:val="en-US"/>
        </w:rPr>
        <w:t>ResearcherID</w:t>
      </w:r>
      <w:proofErr w:type="spellEnd"/>
      <w:r w:rsidRPr="008116D3">
        <w:rPr>
          <w:rFonts w:ascii="Helvetica" w:hAnsi="Helvetica"/>
          <w:color w:val="336699"/>
          <w:bdr w:val="none" w:sz="0" w:space="0" w:color="auto" w:frame="1"/>
          <w:lang w:val="en-US"/>
        </w:rPr>
        <w:t> -</w:t>
      </w:r>
      <w:r w:rsidRPr="008116D3">
        <w:rPr>
          <w:rFonts w:ascii="Helvetica" w:hAnsi="Helvetica"/>
          <w:color w:val="000000"/>
          <w:lang w:val="en-US"/>
        </w:rPr>
        <w:t> </w:t>
      </w:r>
      <w:hyperlink r:id="rId49" w:tgtFrame="_blank" w:tooltip="Copy and share this profile's URL" w:history="1">
        <w:r w:rsidRPr="008116D3">
          <w:rPr>
            <w:rStyle w:val="Hyperlink"/>
            <w:rFonts w:ascii="Helvetica" w:hAnsi="Helvetica"/>
            <w:color w:val="111111"/>
            <w:bdr w:val="none" w:sz="0" w:space="0" w:color="auto" w:frame="1"/>
            <w:lang w:val="en-US"/>
          </w:rPr>
          <w:t>O-3289-2019</w:t>
        </w:r>
      </w:hyperlink>
    </w:p>
    <w:p w14:paraId="3CBB405E" w14:textId="77777777" w:rsidR="009F75D4" w:rsidRPr="008116D3" w:rsidRDefault="009F75D4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</w:p>
    <w:p w14:paraId="24E04E98" w14:textId="77777777" w:rsidR="009F75D4" w:rsidRPr="008116D3" w:rsidRDefault="009F75D4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</w:p>
    <w:p w14:paraId="7AEB4D8F" w14:textId="77777777" w:rsidR="009F75D4" w:rsidRPr="008116D3" w:rsidRDefault="009F75D4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</w:p>
    <w:p w14:paraId="56DC0C53" w14:textId="2AA9038E" w:rsidR="00CD4B6A" w:rsidRPr="008116D3" w:rsidRDefault="00CD4B6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  <w:r w:rsidRPr="008116D3">
        <w:rPr>
          <w:rFonts w:ascii="Helvetica" w:hAnsi="Helvetica" w:cs="Times New Roman"/>
          <w:b/>
          <w:bCs/>
          <w:lang w:val="en-US"/>
        </w:rPr>
        <w:t xml:space="preserve">RECENT RELEVANCE ON INTERNATIONAL MEDIA </w:t>
      </w:r>
    </w:p>
    <w:p w14:paraId="30FA3069" w14:textId="091FED1C" w:rsidR="00CD4B6A" w:rsidRPr="008116D3" w:rsidRDefault="00CD4B6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</w:p>
    <w:p w14:paraId="28D81128" w14:textId="77777777" w:rsidR="00CD4B6A" w:rsidRPr="008116D3" w:rsidRDefault="00CD4B6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b/>
          <w:bCs/>
          <w:lang w:val="en-US"/>
        </w:rPr>
      </w:pPr>
    </w:p>
    <w:p w14:paraId="00363635" w14:textId="77777777" w:rsidR="00CD4B6A" w:rsidRPr="008116D3" w:rsidRDefault="00CD4B6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color w:val="222222"/>
          <w:lang w:val="en-US"/>
        </w:rPr>
      </w:pPr>
    </w:p>
    <w:p w14:paraId="2BD8CB7E" w14:textId="27F6F55D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37035F44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0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https://www.verywellhealth.com/adrenal-fatigue-exhaustion-3231648</w:t>
        </w:r>
      </w:hyperlink>
    </w:p>
    <w:p w14:paraId="176A856A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77DBDCCE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1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https://www.verywellfit.com/running-and-not-losing-weight-2911110</w:t>
        </w:r>
      </w:hyperlink>
    </w:p>
    <w:p w14:paraId="48B2CE56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0CAF6CCA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2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https://www.t-nation.com/training/tip-axial-loading-what-you-need-to-know</w:t>
        </w:r>
      </w:hyperlink>
    </w:p>
    <w:p w14:paraId="40ED359C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7AFD9C83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3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https://www.t-nation.com/training/6-changes-veteran-lifters-need-to-make</w:t>
        </w:r>
      </w:hyperlink>
    </w:p>
    <w:p w14:paraId="7E096425" w14:textId="482FBAED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4953D18F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4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https://articles.a1supplements.com/supplements/supplement-research/make-stimulants-pre-workout-stronger/</w:t>
        </w:r>
      </w:hyperlink>
    </w:p>
    <w:p w14:paraId="2F9B2701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5EC40598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5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https://www.uptodate.com/contents/overtraining-syndrome-in-athletes</w:t>
        </w:r>
      </w:hyperlink>
    </w:p>
    <w:p w14:paraId="21176E50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7AE27F1D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6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https://lymescience.org/coinfection-confusion/</w:t>
        </w:r>
      </w:hyperlink>
    </w:p>
    <w:p w14:paraId="5E3383C1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69123F4F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7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http://www.news24xx.com/read/news/2960/The-tragic-story-of-worlds-tallest-12-year-old-boy-</w:t>
        </w:r>
      </w:hyperlink>
    </w:p>
    <w:p w14:paraId="38621077" w14:textId="77777777" w:rsidR="004829CC" w:rsidRDefault="004829CC" w:rsidP="008116D3">
      <w:pPr>
        <w:rPr>
          <w:rFonts w:ascii="Helvetica" w:hAnsi="Helvetica" w:cs="Arial"/>
          <w:color w:val="222222"/>
        </w:rPr>
      </w:pPr>
    </w:p>
    <w:p w14:paraId="54AEA788" w14:textId="2456FE2F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8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https://hvmn.com/blog/training/overtraining-syndrome-can-sabotage-performance</w:t>
        </w:r>
      </w:hyperlink>
    </w:p>
    <w:p w14:paraId="4B5DEA37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2E1FC38C" w14:textId="77777777" w:rsidR="00CD4B6A" w:rsidRPr="008116D3" w:rsidRDefault="002B67D6" w:rsidP="008116D3">
      <w:pPr>
        <w:rPr>
          <w:rFonts w:ascii="Helvetica" w:hAnsi="Helvetica" w:cs="Arial"/>
          <w:color w:val="222222"/>
        </w:rPr>
      </w:pPr>
      <w:hyperlink r:id="rId59" w:tgtFrame="_blank" w:history="1">
        <w:r w:rsidR="00CD4B6A" w:rsidRPr="008116D3">
          <w:rPr>
            <w:rFonts w:ascii="Helvetica" w:hAnsi="Helvetica" w:cs="Arial"/>
            <w:color w:val="1155CC"/>
            <w:u w:val="single"/>
          </w:rPr>
          <w:t>https://www.irunfar.com/2018/12/beyond-fatigue-understanding-overtraining-syndrome.html</w:t>
        </w:r>
      </w:hyperlink>
    </w:p>
    <w:p w14:paraId="139D8DBB" w14:textId="77777777" w:rsidR="00CD4B6A" w:rsidRPr="008116D3" w:rsidRDefault="00CD4B6A" w:rsidP="008116D3">
      <w:pPr>
        <w:rPr>
          <w:rFonts w:ascii="Helvetica" w:hAnsi="Helvetica" w:cs="Arial"/>
          <w:color w:val="222222"/>
        </w:rPr>
      </w:pPr>
    </w:p>
    <w:p w14:paraId="574CD324" w14:textId="77777777" w:rsidR="00CD4B6A" w:rsidRPr="008116D3" w:rsidRDefault="00CD4B6A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 w:cs="Times New Roman"/>
          <w:color w:val="222222"/>
        </w:rPr>
      </w:pPr>
    </w:p>
    <w:p w14:paraId="0201CE52" w14:textId="202AE36E" w:rsidR="00036A35" w:rsidRPr="008116D3" w:rsidRDefault="00036A35" w:rsidP="008116D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  <w:tab w:val="left" w:pos="8496"/>
          <w:tab w:val="left" w:pos="9204"/>
          <w:tab w:val="left" w:pos="9912"/>
          <w:tab w:val="left" w:pos="10620"/>
        </w:tabs>
        <w:suppressAutoHyphens/>
        <w:jc w:val="both"/>
        <w:rPr>
          <w:rFonts w:ascii="Helvetica" w:hAnsi="Helvetica"/>
          <w:color w:val="222222"/>
        </w:rPr>
      </w:pPr>
      <w:r w:rsidRPr="008116D3">
        <w:rPr>
          <w:rFonts w:ascii="Helvetica" w:hAnsi="Helvetica" w:cs="Times New Roman"/>
          <w:color w:val="222222"/>
        </w:rPr>
        <w:br/>
      </w:r>
    </w:p>
    <w:p w14:paraId="1A54D3CB" w14:textId="77777777" w:rsidR="00036A35" w:rsidRPr="004829CC" w:rsidRDefault="00036A35" w:rsidP="008116D3">
      <w:pPr>
        <w:rPr>
          <w:rFonts w:ascii="Helvetica" w:hAnsi="Helvetica"/>
        </w:rPr>
      </w:pPr>
    </w:p>
    <w:p w14:paraId="37DF6F97" w14:textId="1E2FD990" w:rsidR="00D957E5" w:rsidRPr="004829CC" w:rsidRDefault="00D957E5" w:rsidP="008116D3">
      <w:pPr>
        <w:rPr>
          <w:rFonts w:ascii="Helvetica" w:hAnsi="Helvetica"/>
        </w:rPr>
      </w:pPr>
    </w:p>
    <w:p w14:paraId="7B4F32EB" w14:textId="77777777" w:rsidR="000A253A" w:rsidRPr="004829CC" w:rsidRDefault="000A253A" w:rsidP="008116D3">
      <w:pPr>
        <w:rPr>
          <w:rFonts w:ascii="Helvetica" w:hAnsi="Helvetica"/>
        </w:rPr>
      </w:pPr>
    </w:p>
    <w:sectPr w:rsidR="000A253A" w:rsidRPr="004829CC" w:rsidSect="0005091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37A6D"/>
    <w:multiLevelType w:val="hybridMultilevel"/>
    <w:tmpl w:val="D3AE4556"/>
    <w:lvl w:ilvl="0" w:tplc="7084FC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248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0B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6F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CE9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C5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2E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CC6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E8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D62CA8"/>
    <w:multiLevelType w:val="multilevel"/>
    <w:tmpl w:val="EE1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1589A"/>
    <w:multiLevelType w:val="hybridMultilevel"/>
    <w:tmpl w:val="B4361B64"/>
    <w:lvl w:ilvl="0" w:tplc="2C9E1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8C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05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CF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49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FAA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A5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AF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E0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8F0813"/>
    <w:multiLevelType w:val="hybridMultilevel"/>
    <w:tmpl w:val="0CF0D898"/>
    <w:lvl w:ilvl="0" w:tplc="8BF239DC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B5674"/>
    <w:multiLevelType w:val="hybridMultilevel"/>
    <w:tmpl w:val="5426B17E"/>
    <w:lvl w:ilvl="0" w:tplc="43E4F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5635"/>
    <w:multiLevelType w:val="hybridMultilevel"/>
    <w:tmpl w:val="8D96350C"/>
    <w:lvl w:ilvl="0" w:tplc="94528B04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8A"/>
    <w:rsid w:val="000114D5"/>
    <w:rsid w:val="0002776C"/>
    <w:rsid w:val="00036084"/>
    <w:rsid w:val="00036A35"/>
    <w:rsid w:val="0004650C"/>
    <w:rsid w:val="00050915"/>
    <w:rsid w:val="000538DC"/>
    <w:rsid w:val="000555A9"/>
    <w:rsid w:val="000A253A"/>
    <w:rsid w:val="000A295B"/>
    <w:rsid w:val="000C2E80"/>
    <w:rsid w:val="000D5080"/>
    <w:rsid w:val="001378A3"/>
    <w:rsid w:val="001442B3"/>
    <w:rsid w:val="001B05F8"/>
    <w:rsid w:val="001B0D88"/>
    <w:rsid w:val="001B1B0B"/>
    <w:rsid w:val="001C68D8"/>
    <w:rsid w:val="001D721B"/>
    <w:rsid w:val="00203639"/>
    <w:rsid w:val="0025045D"/>
    <w:rsid w:val="00256426"/>
    <w:rsid w:val="00270778"/>
    <w:rsid w:val="002770A9"/>
    <w:rsid w:val="00285623"/>
    <w:rsid w:val="002A51FB"/>
    <w:rsid w:val="002A55F4"/>
    <w:rsid w:val="002B4CFE"/>
    <w:rsid w:val="002B67D6"/>
    <w:rsid w:val="002C522B"/>
    <w:rsid w:val="002D6959"/>
    <w:rsid w:val="00320880"/>
    <w:rsid w:val="003608D1"/>
    <w:rsid w:val="0038349C"/>
    <w:rsid w:val="003B66D6"/>
    <w:rsid w:val="003F3E90"/>
    <w:rsid w:val="003F5F9F"/>
    <w:rsid w:val="00402249"/>
    <w:rsid w:val="00414633"/>
    <w:rsid w:val="0042559F"/>
    <w:rsid w:val="00440378"/>
    <w:rsid w:val="00443685"/>
    <w:rsid w:val="004829CC"/>
    <w:rsid w:val="004964E6"/>
    <w:rsid w:val="004B2B4C"/>
    <w:rsid w:val="004E487E"/>
    <w:rsid w:val="004E6A2E"/>
    <w:rsid w:val="004F1253"/>
    <w:rsid w:val="004F4EDE"/>
    <w:rsid w:val="00545D28"/>
    <w:rsid w:val="005A05C1"/>
    <w:rsid w:val="005C749B"/>
    <w:rsid w:val="0065784D"/>
    <w:rsid w:val="00657C1A"/>
    <w:rsid w:val="00666549"/>
    <w:rsid w:val="00695CF0"/>
    <w:rsid w:val="006D7D86"/>
    <w:rsid w:val="00716E38"/>
    <w:rsid w:val="007357E3"/>
    <w:rsid w:val="00736E67"/>
    <w:rsid w:val="007606D4"/>
    <w:rsid w:val="007A6769"/>
    <w:rsid w:val="007E0CFA"/>
    <w:rsid w:val="008012E9"/>
    <w:rsid w:val="008116D3"/>
    <w:rsid w:val="00846673"/>
    <w:rsid w:val="00861885"/>
    <w:rsid w:val="00865727"/>
    <w:rsid w:val="00895ED9"/>
    <w:rsid w:val="008A227F"/>
    <w:rsid w:val="008D68F9"/>
    <w:rsid w:val="00932507"/>
    <w:rsid w:val="00936C71"/>
    <w:rsid w:val="00991161"/>
    <w:rsid w:val="0099749B"/>
    <w:rsid w:val="009A08A1"/>
    <w:rsid w:val="009C3AD3"/>
    <w:rsid w:val="009C4C9A"/>
    <w:rsid w:val="009F2BF5"/>
    <w:rsid w:val="009F75D4"/>
    <w:rsid w:val="009F7A46"/>
    <w:rsid w:val="00A01C6F"/>
    <w:rsid w:val="00A14FC1"/>
    <w:rsid w:val="00A54E15"/>
    <w:rsid w:val="00AC3B7A"/>
    <w:rsid w:val="00AC4AE7"/>
    <w:rsid w:val="00B20DA2"/>
    <w:rsid w:val="00B34786"/>
    <w:rsid w:val="00B6036A"/>
    <w:rsid w:val="00B8176F"/>
    <w:rsid w:val="00B843DB"/>
    <w:rsid w:val="00BA5D5A"/>
    <w:rsid w:val="00BD3A6E"/>
    <w:rsid w:val="00C44235"/>
    <w:rsid w:val="00C50DDA"/>
    <w:rsid w:val="00C95C09"/>
    <w:rsid w:val="00CD4B6A"/>
    <w:rsid w:val="00CE173E"/>
    <w:rsid w:val="00D168E5"/>
    <w:rsid w:val="00D2478A"/>
    <w:rsid w:val="00D40E70"/>
    <w:rsid w:val="00D50C5F"/>
    <w:rsid w:val="00D6309F"/>
    <w:rsid w:val="00D63AB5"/>
    <w:rsid w:val="00D957E5"/>
    <w:rsid w:val="00DB2A7F"/>
    <w:rsid w:val="00DC7516"/>
    <w:rsid w:val="00DE75E0"/>
    <w:rsid w:val="00E01FE9"/>
    <w:rsid w:val="00E42B40"/>
    <w:rsid w:val="00E6750D"/>
    <w:rsid w:val="00E7677A"/>
    <w:rsid w:val="00E77C86"/>
    <w:rsid w:val="00E873E0"/>
    <w:rsid w:val="00E90DFA"/>
    <w:rsid w:val="00ED5D9F"/>
    <w:rsid w:val="00F06837"/>
    <w:rsid w:val="00F15572"/>
    <w:rsid w:val="00F15B9D"/>
    <w:rsid w:val="00F5406C"/>
    <w:rsid w:val="00F55EB4"/>
    <w:rsid w:val="00F61779"/>
    <w:rsid w:val="00F9033F"/>
    <w:rsid w:val="00FA08D6"/>
    <w:rsid w:val="00FB49AE"/>
    <w:rsid w:val="00FC0D73"/>
    <w:rsid w:val="00FD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C6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114D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A08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24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D24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" w:eastAsia="Arial Unicode MS" w:hAnsi="Arial Unicode MS" w:cs="Arial Unicode MS"/>
      <w:color w:val="000000"/>
      <w:u w:color="000000"/>
      <w:bdr w:val="nil"/>
      <w:lang w:eastAsia="pt-BR"/>
    </w:rPr>
  </w:style>
  <w:style w:type="character" w:customStyle="1" w:styleId="Hyperlink0">
    <w:name w:val="Hyperlink.0"/>
    <w:basedOn w:val="Fontepargpadro"/>
    <w:rsid w:val="00D2478A"/>
    <w:rPr>
      <w:lang w:val="en-US"/>
    </w:rPr>
  </w:style>
  <w:style w:type="character" w:customStyle="1" w:styleId="Hyperlink1">
    <w:name w:val="Hyperlink.1"/>
    <w:basedOn w:val="Hyperlink"/>
    <w:rsid w:val="00D2478A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D2478A"/>
    <w:rPr>
      <w:color w:val="0563C1" w:themeColor="hyperlink"/>
      <w:u w:val="single"/>
    </w:rPr>
  </w:style>
  <w:style w:type="character" w:customStyle="1" w:styleId="jrnl">
    <w:name w:val="jrnl"/>
    <w:basedOn w:val="Fontepargpadro"/>
    <w:rsid w:val="00D2478A"/>
  </w:style>
  <w:style w:type="paragraph" w:customStyle="1" w:styleId="p1">
    <w:name w:val="p1"/>
    <w:basedOn w:val="Normal"/>
    <w:rsid w:val="00D2478A"/>
    <w:pPr>
      <w:shd w:val="clear" w:color="auto" w:fill="FFFFFF"/>
    </w:pPr>
    <w:rPr>
      <w:rFonts w:ascii="Arial" w:eastAsiaTheme="minorHAnsi" w:hAnsi="Arial" w:cs="Arial"/>
      <w:color w:val="642A8F"/>
      <w:sz w:val="22"/>
      <w:szCs w:val="22"/>
    </w:rPr>
  </w:style>
  <w:style w:type="character" w:customStyle="1" w:styleId="s1">
    <w:name w:val="s1"/>
    <w:basedOn w:val="Fontepargpadro"/>
    <w:rsid w:val="00D2478A"/>
    <w:rPr>
      <w:u w:val="single"/>
    </w:rPr>
  </w:style>
  <w:style w:type="character" w:customStyle="1" w:styleId="gmail-jrnl">
    <w:name w:val="gmail-jrnl"/>
    <w:basedOn w:val="Fontepargpadro"/>
    <w:rsid w:val="00D2478A"/>
  </w:style>
  <w:style w:type="paragraph" w:styleId="NormalWeb">
    <w:name w:val="Normal (Web)"/>
    <w:basedOn w:val="Normal"/>
    <w:uiPriority w:val="99"/>
    <w:semiHidden/>
    <w:unhideWhenUsed/>
    <w:rsid w:val="00E7677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E873E0"/>
  </w:style>
  <w:style w:type="paragraph" w:styleId="PargrafodaLista">
    <w:name w:val="List Paragraph"/>
    <w:basedOn w:val="Normal"/>
    <w:uiPriority w:val="34"/>
    <w:qFormat/>
    <w:rsid w:val="0065784D"/>
    <w:pPr>
      <w:ind w:left="720"/>
      <w:contextualSpacing/>
    </w:pPr>
  </w:style>
  <w:style w:type="character" w:customStyle="1" w:styleId="il">
    <w:name w:val="il"/>
    <w:basedOn w:val="Fontepargpadro"/>
    <w:rsid w:val="009F75D4"/>
  </w:style>
  <w:style w:type="character" w:styleId="HiperlinkVisitado">
    <w:name w:val="FollowedHyperlink"/>
    <w:basedOn w:val="Fontepargpadro"/>
    <w:uiPriority w:val="99"/>
    <w:semiHidden/>
    <w:unhideWhenUsed/>
    <w:rsid w:val="007E0CF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rsid w:val="007E0CF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9A08A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nfase">
    <w:name w:val="Emphasis"/>
    <w:basedOn w:val="Fontepargpadro"/>
    <w:uiPriority w:val="20"/>
    <w:qFormat/>
    <w:rsid w:val="004F1253"/>
    <w:rPr>
      <w:i/>
      <w:iCs/>
    </w:rPr>
  </w:style>
  <w:style w:type="character" w:customStyle="1" w:styleId="epub-state">
    <w:name w:val="epub-state"/>
    <w:basedOn w:val="Fontepargpadro"/>
    <w:rsid w:val="000114D5"/>
  </w:style>
  <w:style w:type="character" w:customStyle="1" w:styleId="epub-date">
    <w:name w:val="epub-date"/>
    <w:basedOn w:val="Fontepargpadro"/>
    <w:rsid w:val="0001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735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45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692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2147/DMSO.S123244" TargetMode="External"/><Relationship Id="rId18" Type="http://schemas.openxmlformats.org/officeDocument/2006/relationships/hyperlink" Target="http://lattes.cnpq.br/1780670748106294" TargetMode="External"/><Relationship Id="rId26" Type="http://schemas.openxmlformats.org/officeDocument/2006/relationships/hyperlink" Target="http://lattes.cnpq.br/1780670748106294" TargetMode="External"/><Relationship Id="rId39" Type="http://schemas.openxmlformats.org/officeDocument/2006/relationships/hyperlink" Target="http://lattes.cnpq.br/1780670748106294" TargetMode="External"/><Relationship Id="rId21" Type="http://schemas.openxmlformats.org/officeDocument/2006/relationships/hyperlink" Target="http://lattes.cnpq.br/1780670748106294" TargetMode="External"/><Relationship Id="rId34" Type="http://schemas.openxmlformats.org/officeDocument/2006/relationships/hyperlink" Target="http://lattes.cnpq.br/1780670748106294" TargetMode="External"/><Relationship Id="rId42" Type="http://schemas.openxmlformats.org/officeDocument/2006/relationships/hyperlink" Target="http://lattes.cnpq.br/1780670748106294" TargetMode="External"/><Relationship Id="rId47" Type="http://schemas.openxmlformats.org/officeDocument/2006/relationships/hyperlink" Target="https://www.linkedin.com/in/fl&#225;vio-a-cadegiani-0b73a1aa/" TargetMode="External"/><Relationship Id="rId50" Type="http://schemas.openxmlformats.org/officeDocument/2006/relationships/hyperlink" Target="https://www.verywellhealth.com/adrenal-fatigue-exhaustion-3231648" TargetMode="External"/><Relationship Id="rId55" Type="http://schemas.openxmlformats.org/officeDocument/2006/relationships/hyperlink" Target="https://www.uptodate.com/contents/overtraining-syndrome-in-athletes" TargetMode="External"/><Relationship Id="rId7" Type="http://schemas.openxmlformats.org/officeDocument/2006/relationships/hyperlink" Target="https://www.ncbi.nlm.nih.gov/pubmed/312972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210/jendso/bvaa046.2293" TargetMode="External"/><Relationship Id="rId29" Type="http://schemas.openxmlformats.org/officeDocument/2006/relationships/hyperlink" Target="http://lattes.cnpq.br/1780670748106294" TargetMode="External"/><Relationship Id="rId11" Type="http://schemas.openxmlformats.org/officeDocument/2006/relationships/hyperlink" Target="https://doi.org/10.1186/s40608-017-0147-3" TargetMode="External"/><Relationship Id="rId24" Type="http://schemas.openxmlformats.org/officeDocument/2006/relationships/hyperlink" Target="http://lattes.cnpq.br/1780670748106294" TargetMode="External"/><Relationship Id="rId32" Type="http://schemas.openxmlformats.org/officeDocument/2006/relationships/hyperlink" Target="http://lattes.cnpq.br/1780670748106294" TargetMode="External"/><Relationship Id="rId37" Type="http://schemas.openxmlformats.org/officeDocument/2006/relationships/hyperlink" Target="http://lattes.cnpq.br/1780670748106294" TargetMode="External"/><Relationship Id="rId40" Type="http://schemas.openxmlformats.org/officeDocument/2006/relationships/hyperlink" Target="http://lattes.cnpq.br/1780670748106294" TargetMode="External"/><Relationship Id="rId45" Type="http://schemas.openxmlformats.org/officeDocument/2006/relationships/hyperlink" Target="https://www.researchgate.net/profile/Cadegiani_Flavio" TargetMode="External"/><Relationship Id="rId53" Type="http://schemas.openxmlformats.org/officeDocument/2006/relationships/hyperlink" Target="https://www.t-nation.com/training/6-changes-veteran-lifters-need-to-make" TargetMode="External"/><Relationship Id="rId58" Type="http://schemas.openxmlformats.org/officeDocument/2006/relationships/hyperlink" Target="https://hvmn.com/blog/training/overtraining-syndrome-can-sabotage-performance" TargetMode="External"/><Relationship Id="rId5" Type="http://schemas.openxmlformats.org/officeDocument/2006/relationships/hyperlink" Target="https://doi.org/10.1002/der2.50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://lattes.cnpq.br/1780670748106294" TargetMode="External"/><Relationship Id="rId14" Type="http://schemas.openxmlformats.org/officeDocument/2006/relationships/hyperlink" Target="https://doi.org/10.1210/jendso/bvaa046.2321" TargetMode="External"/><Relationship Id="rId22" Type="http://schemas.openxmlformats.org/officeDocument/2006/relationships/hyperlink" Target="http://lattes.cnpq.br/1780670748106294" TargetMode="External"/><Relationship Id="rId27" Type="http://schemas.openxmlformats.org/officeDocument/2006/relationships/hyperlink" Target="http://lattes.cnpq.br/1780670748106294" TargetMode="External"/><Relationship Id="rId30" Type="http://schemas.openxmlformats.org/officeDocument/2006/relationships/hyperlink" Target="http://lattes.cnpq.br/1780670748106294" TargetMode="External"/><Relationship Id="rId35" Type="http://schemas.openxmlformats.org/officeDocument/2006/relationships/hyperlink" Target="http://lattes.cnpq.br/1780670748106294" TargetMode="External"/><Relationship Id="rId43" Type="http://schemas.openxmlformats.org/officeDocument/2006/relationships/hyperlink" Target="http://lattes.cnpq.br/1780670748106294" TargetMode="External"/><Relationship Id="rId48" Type="http://schemas.openxmlformats.org/officeDocument/2006/relationships/hyperlink" Target="https://orcid.org/0000-0002-2699-4344" TargetMode="External"/><Relationship Id="rId56" Type="http://schemas.openxmlformats.org/officeDocument/2006/relationships/hyperlink" Target="https://lymescience.org/coinfection-confusion/" TargetMode="External"/><Relationship Id="rId8" Type="http://schemas.openxmlformats.org/officeDocument/2006/relationships/hyperlink" Target="https://www.ncbi.nlm.nih.gov/pubmed/31386577" TargetMode="External"/><Relationship Id="rId51" Type="http://schemas.openxmlformats.org/officeDocument/2006/relationships/hyperlink" Target="https://www.verywellfit.com/running-and-not-losing-weight-29111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pubmed/27994477" TargetMode="External"/><Relationship Id="rId17" Type="http://schemas.openxmlformats.org/officeDocument/2006/relationships/hyperlink" Target="https://doi.org/10.1210/jendso/bvaa046.2338" TargetMode="External"/><Relationship Id="rId25" Type="http://schemas.openxmlformats.org/officeDocument/2006/relationships/hyperlink" Target="http://lattes.cnpq.br/1780670748106294" TargetMode="External"/><Relationship Id="rId33" Type="http://schemas.openxmlformats.org/officeDocument/2006/relationships/hyperlink" Target="http://lattes.cnpq.br/1780670748106294" TargetMode="External"/><Relationship Id="rId38" Type="http://schemas.openxmlformats.org/officeDocument/2006/relationships/hyperlink" Target="http://lattes.cnpq.br/1780670748106294" TargetMode="External"/><Relationship Id="rId46" Type="http://schemas.openxmlformats.org/officeDocument/2006/relationships/hyperlink" Target="https://publons.com/researcher/1555373/flavio-cadegiani/" TargetMode="External"/><Relationship Id="rId59" Type="http://schemas.openxmlformats.org/officeDocument/2006/relationships/hyperlink" Target="https://www.irunfar.com/2018/12/beyond-fatigue-understanding-overtraining-syndrome.html" TargetMode="External"/><Relationship Id="rId20" Type="http://schemas.openxmlformats.org/officeDocument/2006/relationships/hyperlink" Target="http://lattes.cnpq.br/1780670748106294" TargetMode="External"/><Relationship Id="rId41" Type="http://schemas.openxmlformats.org/officeDocument/2006/relationships/hyperlink" Target="http://lattes.cnpq.br/1780670748106294" TargetMode="External"/><Relationship Id="rId54" Type="http://schemas.openxmlformats.org/officeDocument/2006/relationships/hyperlink" Target="https://articles.a1supplements.com/supplements/supplement-research/make-stimulants-pre-workout-strong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1548891" TargetMode="External"/><Relationship Id="rId15" Type="http://schemas.openxmlformats.org/officeDocument/2006/relationships/hyperlink" Target="https://doi.org/10.1210/jendso/bvaa046.2337" TargetMode="External"/><Relationship Id="rId23" Type="http://schemas.openxmlformats.org/officeDocument/2006/relationships/hyperlink" Target="http://lattes.cnpq.br/1780670748106294" TargetMode="External"/><Relationship Id="rId28" Type="http://schemas.openxmlformats.org/officeDocument/2006/relationships/hyperlink" Target="http://lattes.cnpq.br/1780670748106294" TargetMode="External"/><Relationship Id="rId36" Type="http://schemas.openxmlformats.org/officeDocument/2006/relationships/hyperlink" Target="http://lattes.cnpq.br/1780670748106294" TargetMode="External"/><Relationship Id="rId49" Type="http://schemas.openxmlformats.org/officeDocument/2006/relationships/hyperlink" Target="https://publons.com/researcher/O-3289-2019/" TargetMode="External"/><Relationship Id="rId57" Type="http://schemas.openxmlformats.org/officeDocument/2006/relationships/hyperlink" Target="http://www.news24xx.com/read/news/2960/The-tragic-story-of-worlds-tallest-12-year-old-boy-" TargetMode="External"/><Relationship Id="rId10" Type="http://schemas.openxmlformats.org/officeDocument/2006/relationships/hyperlink" Target="https://www.ncbi.nlm.nih.gov/pubmed/28239482" TargetMode="External"/><Relationship Id="rId31" Type="http://schemas.openxmlformats.org/officeDocument/2006/relationships/hyperlink" Target="http://lattes.cnpq.br/1780670748106294" TargetMode="External"/><Relationship Id="rId44" Type="http://schemas.openxmlformats.org/officeDocument/2006/relationships/hyperlink" Target="http://lattes.cnpq.br/1780670748106294" TargetMode="External"/><Relationship Id="rId52" Type="http://schemas.openxmlformats.org/officeDocument/2006/relationships/hyperlink" Target="https://www.t-nation.com/training/tip-axial-loading-what-you-need-to-know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102-017-0079-8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6865</Words>
  <Characters>37071</Characters>
  <Application>Microsoft Office Word</Application>
  <DocSecurity>0</DocSecurity>
  <Lines>308</Lines>
  <Paragraphs>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Cadegiani</dc:creator>
  <cp:keywords/>
  <dc:description/>
  <cp:lastModifiedBy>Flavio Cadegiani</cp:lastModifiedBy>
  <cp:revision>3</cp:revision>
  <dcterms:created xsi:type="dcterms:W3CDTF">2021-08-22T20:45:00Z</dcterms:created>
  <dcterms:modified xsi:type="dcterms:W3CDTF">2021-08-22T20:51:00Z</dcterms:modified>
</cp:coreProperties>
</file>